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val="en" w:eastAsia="zh-CN"/>
        </w:rPr>
        <w:t>临汾市规划和自然资源局</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eastAsia="zh-CN"/>
        </w:rPr>
        <w:t>关于</w:t>
      </w:r>
      <w:r>
        <w:rPr>
          <w:rFonts w:hint="eastAsia" w:ascii="方正小标宋简体" w:eastAsia="方正小标宋简体" w:cs="方正小标宋简体"/>
          <w:sz w:val="44"/>
          <w:szCs w:val="44"/>
          <w:lang w:val="en" w:eastAsia="zh-CN"/>
        </w:rPr>
        <w:t>《</w:t>
      </w:r>
      <w:r>
        <w:rPr>
          <w:rFonts w:hint="eastAsia" w:ascii="方正小标宋简体" w:eastAsia="方正小标宋简体" w:cs="方正小标宋简体"/>
          <w:sz w:val="44"/>
          <w:szCs w:val="44"/>
          <w:lang w:eastAsia="zh-CN"/>
        </w:rPr>
        <w:t>“商改住”项目地价评估工作经费</w:t>
      </w:r>
      <w:r>
        <w:rPr>
          <w:rFonts w:hint="eastAsia" w:ascii="方正小标宋简体" w:eastAsia="方正小标宋简体" w:cs="方正小标宋简体"/>
          <w:sz w:val="44"/>
          <w:szCs w:val="44"/>
          <w:lang w:val="en" w:eastAsia="zh-CN"/>
        </w:rPr>
        <w:t>》公开选择政府采购代理机构公告</w:t>
      </w:r>
    </w:p>
    <w:p>
      <w:pPr>
        <w:pStyle w:val="5"/>
        <w:rPr>
          <w:rFonts w:hint="eastAsia" w:ascii="CESI仿宋-GB2312" w:hAnsi="CESI仿宋-GB2312" w:eastAsia="CESI仿宋-GB2312" w:cs="CESI仿宋-GB2312"/>
          <w:bCs/>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CESI仿宋-GB2312" w:hAnsi="CESI仿宋-GB2312" w:eastAsia="CESI仿宋-GB2312" w:cs="CESI仿宋-GB2312"/>
          <w:bCs/>
          <w:kern w:val="2"/>
          <w:sz w:val="32"/>
          <w:szCs w:val="32"/>
          <w:lang w:val="en" w:eastAsia="zh-CN" w:bidi="ar-SA"/>
        </w:rPr>
      </w:pPr>
      <w:r>
        <w:rPr>
          <w:rFonts w:hint="eastAsia" w:ascii="CESI仿宋-GB2312" w:hAnsi="CESI仿宋-GB2312" w:eastAsia="CESI仿宋-GB2312" w:cs="CESI仿宋-GB2312"/>
          <w:bCs/>
          <w:kern w:val="2"/>
          <w:sz w:val="32"/>
          <w:szCs w:val="32"/>
          <w:lang w:val="en" w:eastAsia="zh-CN" w:bidi="ar-SA"/>
        </w:rPr>
        <w:t>《“商改住”项目地价评估工作经费》公开选择政府采购代理机构，兹邀请符合条件的采购代理机构参加密封投标。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2024年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项目名称：《“商改住”项目地价评估工作经费》</w:t>
      </w:r>
      <w:r>
        <w:rPr>
          <w:rFonts w:hint="eastAsia" w:ascii="仿宋_GB2312" w:hAnsi="仿宋_GB2312" w:eastAsia="仿宋_GB2312" w:cs="仿宋_GB2312"/>
          <w:bCs w:val="0"/>
          <w:sz w:val="32"/>
          <w:szCs w:val="32"/>
          <w:lang w:val="en"/>
        </w:rPr>
        <w:t>公开选择政府采购代理机构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pStyle w:val="2"/>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2024年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rPr>
        <w:t>日</w:t>
      </w:r>
    </w:p>
    <w:p>
      <w:pPr>
        <w:pStyle w:val="5"/>
        <w:rPr>
          <w:rFonts w:ascii="黑体" w:eastAsia="黑体" w:cs="黑体"/>
          <w:color w:val="000000"/>
          <w:sz w:val="28"/>
          <w:szCs w:val="28"/>
        </w:rPr>
      </w:pPr>
    </w:p>
    <w:p>
      <w:pPr>
        <w:pStyle w:val="5"/>
        <w:rPr>
          <w:rFonts w:ascii="黑体" w:eastAsia="黑体" w:cs="黑体"/>
          <w:color w:val="000000"/>
          <w:sz w:val="28"/>
          <w:szCs w:val="28"/>
        </w:rPr>
      </w:pPr>
    </w:p>
    <w:p>
      <w:pPr>
        <w:pStyle w:val="5"/>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经临汾市规划和自然资源局局务会研究决定，临汾市规划和自然资源局</w:t>
      </w:r>
      <w:r>
        <w:rPr>
          <w:rFonts w:hint="default" w:ascii="Times New Roman" w:hAnsi="Times New Roman" w:eastAsia="仿宋" w:cs="Times New Roman"/>
          <w:bCs w:val="0"/>
          <w:kern w:val="0"/>
          <w:sz w:val="28"/>
          <w:szCs w:val="28"/>
          <w:lang w:val="en"/>
        </w:rPr>
        <w:t>利用保护科</w:t>
      </w:r>
      <w:r>
        <w:rPr>
          <w:rFonts w:hint="eastAsia" w:ascii="Times New Roman" w:hAnsi="Times New Roman" w:eastAsia="仿宋" w:cs="Times New Roman"/>
          <w:bCs w:val="0"/>
          <w:kern w:val="0"/>
          <w:sz w:val="28"/>
          <w:szCs w:val="28"/>
        </w:rPr>
        <w:t>拟对《“商改住”项目地价评估工作经费</w:t>
      </w:r>
      <w:r>
        <w:rPr>
          <w:rFonts w:hint="default" w:ascii="Times New Roman" w:hAnsi="Times New Roman" w:eastAsia="仿宋" w:cs="Times New Roman"/>
          <w:bCs w:val="0"/>
          <w:kern w:val="0"/>
          <w:sz w:val="28"/>
          <w:szCs w:val="28"/>
          <w:lang w:val="en"/>
        </w:rPr>
        <w:t>》</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16</w:t>
            </w:r>
            <w:r>
              <w:rPr>
                <w:rFonts w:ascii="Times New Roman" w:hAnsi="Times New Roman" w:eastAsia="仿宋" w:cs="Times New Roman"/>
                <w:bCs w:val="0"/>
                <w:kern w:val="0"/>
                <w:sz w:val="28"/>
                <w:szCs w:val="28"/>
              </w:rPr>
              <w:t>日8时—202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22</w:t>
            </w:r>
            <w:r>
              <w:rPr>
                <w:rFonts w:ascii="Times New Roman" w:hAnsi="Times New Roman" w:eastAsia="仿宋" w:cs="Times New Roman"/>
                <w:bCs w:val="0"/>
                <w:kern w:val="0"/>
                <w:sz w:val="28"/>
                <w:szCs w:val="28"/>
              </w:rPr>
              <w:t>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   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临汾市规划和自然资源局</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216</w:t>
            </w:r>
            <w:r>
              <w:rPr>
                <w:rFonts w:ascii="Times New Roman" w:hAnsi="Times New Roman" w:eastAsia="仿宋" w:cs="Times New Roman"/>
                <w:bCs w:val="0"/>
                <w:color w:val="auto"/>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rPr>
              <w:t>4</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月</w:t>
            </w:r>
            <w:r>
              <w:rPr>
                <w:rFonts w:hint="eastAsia" w:ascii="Times New Roman" w:hAnsi="Times New Roman" w:eastAsia="仿宋" w:cs="Times New Roman"/>
                <w:bCs w:val="0"/>
                <w:kern w:val="0"/>
                <w:sz w:val="28"/>
                <w:szCs w:val="28"/>
                <w:lang w:val="en-US" w:eastAsia="zh-CN"/>
              </w:rPr>
              <w:t>23</w:t>
            </w:r>
            <w:r>
              <w:rPr>
                <w:rFonts w:ascii="Times New Roman" w:hAnsi="Times New Roman" w:eastAsia="仿宋" w:cs="Times New Roman"/>
                <w:bCs w:val="0"/>
                <w:kern w:val="0"/>
                <w:sz w:val="28"/>
                <w:szCs w:val="28"/>
              </w:rPr>
              <w:t>日10时，逾期送达的将被拒收。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hint="eastAsia" w:ascii="Times New Roman" w:hAnsi="Times New Roman" w:eastAsia="仿宋" w:cs="Times New Roman"/>
                <w:bCs w:val="0"/>
                <w:kern w:val="0"/>
                <w:sz w:val="28"/>
                <w:szCs w:val="28"/>
                <w:lang w:val="en-US" w:eastAsia="zh-CN"/>
              </w:rPr>
              <w:t>2号会议室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文 浩</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0357-2223080</w:t>
            </w:r>
            <w:r>
              <w:rPr>
                <w:rFonts w:hint="eastAsia" w:ascii="Times New Roman" w:hAnsi="Times New Roman" w:eastAsia="仿宋" w:cs="Times New Roman"/>
                <w:bCs w:val="0"/>
                <w:color w:val="auto"/>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2024年</w:t>
      </w: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pStyle w:val="2"/>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both"/>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rPr>
        <w:t>局</w:t>
      </w:r>
      <w:r>
        <w:rPr>
          <w:rFonts w:hint="eastAsia" w:ascii="Times New Roman" w:hAnsi="Times New Roman" w:eastAsia="仿宋" w:cs="Times New Roman"/>
          <w:b w:val="0"/>
          <w:bCs w:val="0"/>
          <w:color w:val="auto"/>
          <w:szCs w:val="28"/>
          <w:lang w:eastAsia="zh-CN"/>
        </w:rPr>
        <w:t>利用保护科</w:t>
      </w:r>
      <w:r>
        <w:rPr>
          <w:rFonts w:ascii="Times New Roman" w:hAnsi="Times New Roman" w:eastAsia="仿宋" w:cs="Times New Roman"/>
          <w:b w:val="0"/>
          <w:bCs w:val="0"/>
          <w:color w:val="auto"/>
          <w:szCs w:val="28"/>
        </w:rPr>
        <w:t>。</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w:t>
      </w:r>
      <w:bookmarkStart w:id="8" w:name="_GoBack"/>
      <w:bookmarkEnd w:id="8"/>
      <w:r>
        <w:rPr>
          <w:rFonts w:ascii="Times New Roman" w:hAnsi="Times New Roman" w:eastAsia="仿宋" w:cs="Times New Roman"/>
          <w:b w:val="0"/>
          <w:bCs w:val="0"/>
          <w:color w:val="auto"/>
          <w:szCs w:val="28"/>
        </w:rPr>
        <w:t>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1"/>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3"/>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3"/>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86202635"/>
      <w:bookmarkStart w:id="6" w:name="_Toc17564406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6"/>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6"/>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5"/>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2024</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altName w:val="方正黑体_GBK"/>
    <w:panose1 w:val="00000000000000000000"/>
    <w:charset w:val="00"/>
    <w:family w:val="auto"/>
    <w:pitch w:val="default"/>
    <w:sig w:usb0="00000000" w:usb1="00000000"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D2A3E63"/>
    <w:rsid w:val="0E7D4E56"/>
    <w:rsid w:val="112852FE"/>
    <w:rsid w:val="12F17AD0"/>
    <w:rsid w:val="14123C72"/>
    <w:rsid w:val="19F663E9"/>
    <w:rsid w:val="1C23CC6E"/>
    <w:rsid w:val="1FF69E14"/>
    <w:rsid w:val="23600585"/>
    <w:rsid w:val="36BA2093"/>
    <w:rsid w:val="3ED70F6A"/>
    <w:rsid w:val="3F0B3AD6"/>
    <w:rsid w:val="3FFF12D0"/>
    <w:rsid w:val="458C131F"/>
    <w:rsid w:val="48E438FD"/>
    <w:rsid w:val="4F7F53A6"/>
    <w:rsid w:val="55FFCFBE"/>
    <w:rsid w:val="57416EEC"/>
    <w:rsid w:val="5B3450F9"/>
    <w:rsid w:val="5E236FCF"/>
    <w:rsid w:val="5F29120E"/>
    <w:rsid w:val="5FEFE4CD"/>
    <w:rsid w:val="677F3CB1"/>
    <w:rsid w:val="67D57275"/>
    <w:rsid w:val="689B52EA"/>
    <w:rsid w:val="6DA35F6C"/>
    <w:rsid w:val="6FED91B3"/>
    <w:rsid w:val="7452556D"/>
    <w:rsid w:val="77E2FEE9"/>
    <w:rsid w:val="7B3FD5FF"/>
    <w:rsid w:val="7B6D8B6C"/>
    <w:rsid w:val="7BBC90A5"/>
    <w:rsid w:val="7C2154D6"/>
    <w:rsid w:val="7FEBD66A"/>
    <w:rsid w:val="98FB5723"/>
    <w:rsid w:val="AABF83EE"/>
    <w:rsid w:val="D67F1ED4"/>
    <w:rsid w:val="D7942A10"/>
    <w:rsid w:val="DA5ED7B6"/>
    <w:rsid w:val="DFA96D77"/>
    <w:rsid w:val="DFFF630B"/>
    <w:rsid w:val="EBFE9EE7"/>
    <w:rsid w:val="F3DA3DD0"/>
    <w:rsid w:val="F6AFCD09"/>
    <w:rsid w:val="F77BC6A1"/>
    <w:rsid w:val="FA7EF6BB"/>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7">
    <w:name w:val="Balloon Text"/>
    <w:basedOn w:val="1"/>
    <w:link w:val="14"/>
    <w:semiHidden/>
    <w:unhideWhenUsed/>
    <w:qFormat/>
    <w:uiPriority w:val="99"/>
    <w:rPr>
      <w:sz w:val="18"/>
      <w:szCs w:val="18"/>
    </w:rPr>
  </w:style>
  <w:style w:type="paragraph" w:styleId="8">
    <w:name w:val="Normal (Web)"/>
    <w:basedOn w:val="1"/>
    <w:next w:val="4"/>
    <w:qFormat/>
    <w:uiPriority w:val="0"/>
    <w:pPr>
      <w:spacing w:before="100" w:beforeAutospacing="1" w:after="100" w:afterAutospacing="1"/>
      <w:jc w:val="left"/>
    </w:pPr>
    <w:rPr>
      <w:kern w:val="0"/>
      <w:sz w:val="24"/>
    </w:rPr>
  </w:style>
  <w:style w:type="paragraph" w:customStyle="1" w:styleId="11">
    <w:name w:val="样式1"/>
    <w:basedOn w:val="1"/>
    <w:link w:val="12"/>
    <w:qFormat/>
    <w:uiPriority w:val="0"/>
    <w:rPr>
      <w:b/>
      <w:color w:val="548235" w:themeColor="accent6" w:themeShade="BF"/>
      <w:sz w:val="28"/>
    </w:rPr>
  </w:style>
  <w:style w:type="character" w:customStyle="1" w:styleId="12">
    <w:name w:val="样式1 Char"/>
    <w:basedOn w:val="10"/>
    <w:link w:val="11"/>
    <w:qFormat/>
    <w:uiPriority w:val="0"/>
    <w:rPr>
      <w:b/>
      <w:color w:val="548235" w:themeColor="accent6" w:themeShade="BF"/>
      <w:sz w:val="28"/>
    </w:rPr>
  </w:style>
  <w:style w:type="paragraph" w:customStyle="1" w:styleId="13">
    <w:name w:val="p0"/>
    <w:qFormat/>
    <w:uiPriority w:val="0"/>
    <w:pPr>
      <w:jc w:val="both"/>
    </w:pPr>
    <w:rPr>
      <w:rFonts w:ascii="Times New Roman" w:hAnsi="Times New Roman" w:eastAsia="宋体" w:cs="宋体"/>
      <w:sz w:val="21"/>
      <w:szCs w:val="21"/>
      <w:lang w:val="en-US" w:eastAsia="zh-CN" w:bidi="ar-SA"/>
    </w:rPr>
  </w:style>
  <w:style w:type="character" w:customStyle="1" w:styleId="14">
    <w:name w:val="批注框文本 Char"/>
    <w:basedOn w:val="10"/>
    <w:link w:val="7"/>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24</TotalTime>
  <ScaleCrop>false</ScaleCrop>
  <LinksUpToDate>false</LinksUpToDate>
  <CharactersWithSpaces>7783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2023-08-13T16:44:00Z</dcterms:created>
  <dc:creator>User274</dc:creator>
  <cp:lastModifiedBy>greatwall</cp:lastModifiedBy>
  <cp:lastPrinted>2024-07-09T17:22:00Z</cp:lastPrinted>
  <dcterms:modified xsi:type="dcterms:W3CDTF">2024-10-15T18:14:34Z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F351E72DDB7AE5E73FD57C66F0D2A61D</vt:lpwstr>
  </property>
</Properties>
</file>