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453D6">
      <w:pPr>
        <w:spacing w:line="600" w:lineRule="exact"/>
        <w:ind w:firstLine="2160" w:firstLineChars="600"/>
        <w:rPr>
          <w:rFonts w:hint="eastAsia" w:ascii="方正小标宋简体" w:hAnsi="方正小标宋简体" w:eastAsia="方正小标宋简体" w:cs="方正小标宋简体"/>
          <w:sz w:val="36"/>
          <w:szCs w:val="36"/>
        </w:rPr>
      </w:pPr>
    </w:p>
    <w:p w14:paraId="11DEAAEC">
      <w:pPr>
        <w:widowControl w:val="0"/>
        <w:wordWrap/>
        <w:adjustRightInd/>
        <w:snapToGrid/>
        <w:spacing w:before="0" w:after="0" w:line="600" w:lineRule="exact"/>
        <w:ind w:left="0" w:right="0" w:firstLine="0"/>
        <w:jc w:val="center"/>
        <w:textAlignment w:val="auto"/>
        <w:outlineLvl w:val="9"/>
        <w:rPr>
          <w:rFonts w:hint="eastAsia" w:ascii="方正小标宋简体" w:eastAsia="方正小标宋简体" w:cs="方正小标宋简体"/>
          <w:sz w:val="44"/>
          <w:szCs w:val="44"/>
          <w:lang w:eastAsia="zh-CN"/>
        </w:rPr>
      </w:pPr>
      <w:r>
        <w:rPr>
          <w:rFonts w:hint="eastAsia" w:ascii="方正小标宋简体" w:eastAsia="方正小标宋简体" w:cs="方正小标宋简体"/>
          <w:sz w:val="44"/>
          <w:szCs w:val="44"/>
          <w:lang w:eastAsia="zh-CN"/>
        </w:rPr>
        <w:t>临汾市规划和自然资源局</w:t>
      </w:r>
    </w:p>
    <w:p w14:paraId="333CF481">
      <w:pPr>
        <w:widowControl w:val="0"/>
        <w:wordWrap/>
        <w:adjustRightInd/>
        <w:snapToGrid/>
        <w:spacing w:before="0" w:after="0" w:line="600" w:lineRule="exact"/>
        <w:ind w:left="0" w:right="0" w:firstLine="0"/>
        <w:jc w:val="center"/>
        <w:textAlignment w:val="auto"/>
        <w:outlineLvl w:val="9"/>
        <w:rPr>
          <w:rFonts w:hint="eastAsia" w:ascii="方正小标宋简体" w:eastAsia="方正小标宋简体" w:cs="方正小标宋简体"/>
          <w:sz w:val="44"/>
          <w:szCs w:val="44"/>
          <w:lang w:eastAsia="zh-CN"/>
        </w:rPr>
      </w:pPr>
      <w:r>
        <w:rPr>
          <w:rFonts w:hint="eastAsia" w:ascii="方正小标宋简体" w:eastAsia="方正小标宋简体" w:cs="方正小标宋简体"/>
          <w:sz w:val="44"/>
          <w:szCs w:val="44"/>
          <w:lang w:eastAsia="zh-CN"/>
        </w:rPr>
        <w:t>关于《规划和自然资源综合执法领域</w:t>
      </w:r>
      <w:r>
        <w:rPr>
          <w:rFonts w:hint="eastAsia" w:ascii="方正小标宋简体" w:eastAsia="方正小标宋简体" w:cs="方正小标宋简体"/>
          <w:sz w:val="44"/>
          <w:szCs w:val="44"/>
          <w:lang w:val="en-US" w:eastAsia="zh-CN"/>
        </w:rPr>
        <w:t>勘测费用</w:t>
      </w:r>
      <w:r>
        <w:rPr>
          <w:rFonts w:hint="eastAsia" w:ascii="方正小标宋简体" w:eastAsia="方正小标宋简体" w:cs="方正小标宋简体"/>
          <w:sz w:val="44"/>
          <w:szCs w:val="44"/>
          <w:lang w:eastAsia="zh-CN"/>
        </w:rPr>
        <w:t>项目》公开选择政府采购代理机构公告</w:t>
      </w:r>
    </w:p>
    <w:p w14:paraId="6729D59A">
      <w:pPr>
        <w:pStyle w:val="5"/>
        <w:rPr>
          <w:rFonts w:hint="eastAsia" w:ascii="CESI仿宋-GB2312" w:hAnsi="CESI仿宋-GB2312" w:eastAsia="CESI仿宋-GB2312" w:cs="CESI仿宋-GB2312"/>
          <w:bCs/>
          <w:kern w:val="2"/>
          <w:sz w:val="32"/>
          <w:szCs w:val="32"/>
          <w:lang w:eastAsia="zh-CN" w:bidi="ar-SA"/>
        </w:rPr>
      </w:pPr>
    </w:p>
    <w:p w14:paraId="68D4F874">
      <w:pPr>
        <w:widowControl w:val="0"/>
        <w:wordWrap/>
        <w:adjustRightInd/>
        <w:snapToGrid/>
        <w:spacing w:before="0" w:after="0" w:line="600" w:lineRule="exact"/>
        <w:ind w:left="0" w:right="0" w:firstLine="640" w:firstLineChars="200"/>
        <w:jc w:val="both"/>
        <w:textAlignment w:val="auto"/>
        <w:outlineLvl w:val="9"/>
        <w:rPr>
          <w:rFonts w:hint="eastAsia" w:ascii="CESI仿宋-GB2312" w:hAnsi="CESI仿宋-GB2312" w:eastAsia="CESI仿宋-GB2312" w:cs="CESI仿宋-GB2312"/>
          <w:bCs/>
          <w:kern w:val="2"/>
          <w:sz w:val="32"/>
          <w:szCs w:val="32"/>
          <w:lang w:eastAsia="zh-CN" w:bidi="ar-SA"/>
        </w:rPr>
      </w:pPr>
      <w:r>
        <w:rPr>
          <w:rFonts w:hint="eastAsia" w:ascii="CESI仿宋-GB2312" w:hAnsi="CESI仿宋-GB2312" w:eastAsia="CESI仿宋-GB2312" w:cs="CESI仿宋-GB2312"/>
          <w:bCs/>
          <w:kern w:val="2"/>
          <w:sz w:val="32"/>
          <w:szCs w:val="32"/>
          <w:lang w:eastAsia="zh-CN" w:bidi="ar-SA"/>
        </w:rPr>
        <w:t>《</w:t>
      </w:r>
      <w:r>
        <w:rPr>
          <w:rFonts w:hint="eastAsia" w:ascii="仿宋" w:hAnsi="仿宋" w:eastAsia="仿宋" w:cs="仿宋"/>
          <w:b w:val="0"/>
          <w:bCs w:val="0"/>
          <w:kern w:val="2"/>
          <w:sz w:val="32"/>
          <w:szCs w:val="32"/>
          <w:lang w:val="en-US" w:eastAsia="zh-CN" w:bidi="ar-SA"/>
        </w:rPr>
        <w:t>规划和自然资源综合执法领域勘测费用项目</w:t>
      </w:r>
      <w:r>
        <w:rPr>
          <w:rFonts w:hint="eastAsia" w:ascii="CESI仿宋-GB2312" w:hAnsi="CESI仿宋-GB2312" w:eastAsia="CESI仿宋-GB2312" w:cs="CESI仿宋-GB2312"/>
          <w:bCs/>
          <w:kern w:val="2"/>
          <w:sz w:val="32"/>
          <w:szCs w:val="32"/>
          <w:lang w:eastAsia="zh-CN" w:bidi="ar-SA"/>
        </w:rPr>
        <w:t>》公开选择政府采购代理机构，兹邀请符合条件的采购代理机构参加密封投标。</w:t>
      </w:r>
    </w:p>
    <w:p w14:paraId="45F4E8B6">
      <w:pPr>
        <w:ind w:firstLine="960" w:firstLineChars="300"/>
        <w:rPr>
          <w:rFonts w:ascii="CESI仿宋-GB2312" w:hAnsi="CESI仿宋-GB2312" w:eastAsia="CESI仿宋-GB2312" w:cs="CESI仿宋-GB2312"/>
          <w:sz w:val="32"/>
          <w:szCs w:val="32"/>
        </w:rPr>
      </w:pPr>
    </w:p>
    <w:p w14:paraId="71704D7B">
      <w:pPr>
        <w:ind w:firstLine="960" w:firstLineChars="300"/>
        <w:rPr>
          <w:rFonts w:ascii="CESI仿宋-GB2312" w:hAnsi="CESI仿宋-GB2312" w:eastAsia="CESI仿宋-GB2312" w:cs="CESI仿宋-GB2312"/>
          <w:sz w:val="32"/>
          <w:szCs w:val="32"/>
        </w:rPr>
      </w:pPr>
    </w:p>
    <w:p w14:paraId="37B157B8">
      <w:pPr>
        <w:ind w:firstLine="960" w:firstLineChars="300"/>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附件：磋商文件</w:t>
      </w:r>
    </w:p>
    <w:p w14:paraId="51C2506C">
      <w:pPr>
        <w:rPr>
          <w:rFonts w:ascii="CESI仿宋-GB2312" w:hAnsi="CESI仿宋-GB2312" w:eastAsia="CESI仿宋-GB2312" w:cs="CESI仿宋-GB2312"/>
          <w:sz w:val="32"/>
          <w:szCs w:val="32"/>
        </w:rPr>
      </w:pPr>
    </w:p>
    <w:p w14:paraId="57A09091">
      <w:pPr>
        <w:rPr>
          <w:rFonts w:ascii="CESI仿宋-GB2312" w:hAnsi="CESI仿宋-GB2312" w:eastAsia="CESI仿宋-GB2312" w:cs="CESI仿宋-GB2312"/>
          <w:sz w:val="32"/>
          <w:szCs w:val="32"/>
        </w:rPr>
      </w:pPr>
    </w:p>
    <w:p w14:paraId="4BBFB59A">
      <w:pPr>
        <w:rPr>
          <w:rFonts w:ascii="CESI仿宋-GB2312" w:hAnsi="CESI仿宋-GB2312" w:eastAsia="CESI仿宋-GB2312" w:cs="CESI仿宋-GB2312"/>
          <w:sz w:val="32"/>
          <w:szCs w:val="32"/>
        </w:rPr>
      </w:pPr>
    </w:p>
    <w:p w14:paraId="380692AA">
      <w:pPr>
        <w:rPr>
          <w:rFonts w:ascii="CESI仿宋-GB2312" w:hAnsi="CESI仿宋-GB2312" w:eastAsia="CESI仿宋-GB2312" w:cs="CESI仿宋-GB2312"/>
          <w:sz w:val="32"/>
          <w:szCs w:val="32"/>
        </w:rPr>
      </w:pPr>
    </w:p>
    <w:p w14:paraId="453EDAEC">
      <w:pPr>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临汾市规划和自然资源局</w:t>
      </w:r>
    </w:p>
    <w:p w14:paraId="3F3A74A9">
      <w:pPr>
        <w:ind w:left="4800" w:hanging="4800" w:hangingChars="1500"/>
        <w:rPr>
          <w:rFonts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202</w:t>
      </w:r>
      <w:r>
        <w:rPr>
          <w:rFonts w:hint="default" w:ascii="CESI仿宋-GB2312" w:hAnsi="CESI仿宋-GB2312" w:eastAsia="CESI仿宋-GB2312" w:cs="CESI仿宋-GB2312"/>
          <w:sz w:val="32"/>
          <w:szCs w:val="32"/>
        </w:rPr>
        <w:t>5</w:t>
      </w:r>
      <w:r>
        <w:rPr>
          <w:rFonts w:hint="eastAsia"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val="en-US" w:eastAsia="zh-CN"/>
        </w:rPr>
        <w:t>10</w:t>
      </w:r>
      <w:r>
        <w:rPr>
          <w:rFonts w:hint="eastAsia" w:ascii="CESI仿宋-GB2312" w:hAnsi="CESI仿宋-GB2312" w:eastAsia="CESI仿宋-GB2312" w:cs="CESI仿宋-GB2312"/>
          <w:sz w:val="32"/>
          <w:szCs w:val="32"/>
        </w:rPr>
        <w:t>月</w:t>
      </w:r>
      <w:r>
        <w:rPr>
          <w:rFonts w:hint="default" w:ascii="CESI仿宋-GB2312" w:hAnsi="CESI仿宋-GB2312" w:eastAsia="CESI仿宋-GB2312" w:cs="CESI仿宋-GB2312"/>
          <w:sz w:val="32"/>
          <w:szCs w:val="32"/>
          <w:lang w:val="en-US" w:eastAsia="zh-CN"/>
        </w:rPr>
        <w:t>20</w:t>
      </w:r>
      <w:r>
        <w:rPr>
          <w:rFonts w:hint="eastAsia" w:ascii="CESI仿宋-GB2312" w:hAnsi="CESI仿宋-GB2312" w:eastAsia="CESI仿宋-GB2312" w:cs="CESI仿宋-GB2312"/>
          <w:sz w:val="32"/>
          <w:szCs w:val="32"/>
        </w:rPr>
        <w:t>日</w:t>
      </w:r>
    </w:p>
    <w:p w14:paraId="6DF47649"/>
    <w:p w14:paraId="10B3AEAB"/>
    <w:p w14:paraId="52EF11C3"/>
    <w:p w14:paraId="385F1E3C"/>
    <w:p w14:paraId="2715C7C1">
      <w:r>
        <w:rPr>
          <w:rFonts w:hint="eastAsia"/>
        </w:rPr>
        <w:t xml:space="preserve">                             </w:t>
      </w:r>
    </w:p>
    <w:p w14:paraId="7E2E389A"/>
    <w:p w14:paraId="53A33DB2"/>
    <w:p w14:paraId="420CF2EB"/>
    <w:p w14:paraId="49C1AAFE"/>
    <w:p w14:paraId="002186D9"/>
    <w:p w14:paraId="29476585"/>
    <w:p w14:paraId="117C6CA8">
      <w:pPr>
        <w:spacing w:line="360" w:lineRule="atLeast"/>
        <w:ind w:firstLine="1680" w:firstLineChars="200"/>
        <w:textAlignment w:val="baseline"/>
        <w:rPr>
          <w:rFonts w:ascii="Times New Roman" w:hAnsi="Times New Roman" w:eastAsia="宋体" w:cs="Times New Roman"/>
          <w:bCs w:val="0"/>
          <w:sz w:val="84"/>
          <w:szCs w:val="84"/>
        </w:rPr>
      </w:pPr>
    </w:p>
    <w:p w14:paraId="56EFBE55">
      <w:pPr>
        <w:spacing w:line="360" w:lineRule="atLeast"/>
        <w:ind w:firstLine="1680" w:firstLineChars="200"/>
        <w:textAlignment w:val="baseline"/>
        <w:rPr>
          <w:rFonts w:ascii="Times New Roman" w:hAnsi="Times New Roman" w:eastAsia="宋体" w:cs="Times New Roman"/>
          <w:bCs w:val="0"/>
          <w:sz w:val="84"/>
          <w:szCs w:val="84"/>
        </w:rPr>
      </w:pPr>
      <w:r>
        <w:rPr>
          <w:rFonts w:ascii="Times New Roman" w:hAnsi="Times New Roman" w:eastAsia="宋体" w:cs="Times New Roman"/>
          <w:bCs w:val="0"/>
          <w:sz w:val="84"/>
          <w:szCs w:val="84"/>
        </w:rPr>
        <w:t>磋 商 文 件</w:t>
      </w:r>
    </w:p>
    <w:p w14:paraId="7355CA77">
      <w:pPr>
        <w:spacing w:line="360" w:lineRule="atLeast"/>
        <w:jc w:val="center"/>
        <w:textAlignment w:val="baseline"/>
        <w:rPr>
          <w:rFonts w:ascii="Times New Roman" w:hAnsi="Times New Roman" w:eastAsia="宋体" w:cs="Times New Roman"/>
          <w:bCs w:val="0"/>
          <w:sz w:val="72"/>
          <w:szCs w:val="72"/>
        </w:rPr>
      </w:pPr>
    </w:p>
    <w:p w14:paraId="1608954B">
      <w:pPr>
        <w:spacing w:line="360" w:lineRule="atLeast"/>
        <w:jc w:val="center"/>
        <w:textAlignment w:val="baseline"/>
        <w:rPr>
          <w:rFonts w:ascii="Times New Roman" w:hAnsi="Times New Roman" w:eastAsia="宋体" w:cs="Times New Roman"/>
          <w:bCs w:val="0"/>
          <w:sz w:val="72"/>
          <w:szCs w:val="72"/>
        </w:rPr>
      </w:pPr>
    </w:p>
    <w:p w14:paraId="1C72D5C2">
      <w:pPr>
        <w:ind w:left="1643" w:leftChars="116" w:hanging="1400" w:hangingChars="500"/>
        <w:rPr>
          <w:rFonts w:ascii="宋体" w:hAnsi="宋体" w:eastAsia="宋体" w:cs="宋体"/>
          <w:bCs w:val="0"/>
          <w:sz w:val="28"/>
          <w:szCs w:val="28"/>
        </w:rPr>
      </w:pPr>
    </w:p>
    <w:p w14:paraId="750DF639">
      <w:pPr>
        <w:ind w:left="1843" w:leftChars="116" w:hanging="1600" w:hangingChars="500"/>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r>
        <w:rPr>
          <w:rFonts w:hint="eastAsia" w:ascii="仿宋_GB2312" w:hAnsi="仿宋_GB2312" w:eastAsia="仿宋_GB2312" w:cs="仿宋_GB2312"/>
          <w:bCs w:val="0"/>
          <w:sz w:val="32"/>
          <w:szCs w:val="32"/>
          <w:lang w:eastAsia="zh-CN"/>
        </w:rPr>
        <w:t>规划和自然资源综合执法领域</w:t>
      </w:r>
      <w:r>
        <w:rPr>
          <w:rFonts w:hint="eastAsia" w:ascii="仿宋" w:hAnsi="仿宋" w:eastAsia="仿宋" w:cs="仿宋"/>
          <w:b w:val="0"/>
          <w:bCs w:val="0"/>
          <w:kern w:val="2"/>
          <w:sz w:val="32"/>
          <w:szCs w:val="32"/>
          <w:lang w:val="en-US" w:eastAsia="zh-CN" w:bidi="ar-SA"/>
        </w:rPr>
        <w:t>勘测费用项目</w:t>
      </w:r>
      <w:r>
        <w:rPr>
          <w:rFonts w:hint="eastAsia" w:ascii="仿宋_GB2312" w:hAnsi="仿宋_GB2312" w:eastAsia="仿宋_GB2312" w:cs="仿宋_GB2312"/>
          <w:bCs w:val="0"/>
          <w:sz w:val="32"/>
          <w:szCs w:val="32"/>
        </w:rPr>
        <w:t>》公开选择政府采购代理机构</w:t>
      </w:r>
    </w:p>
    <w:p w14:paraId="28B32540">
      <w:pPr>
        <w:spacing w:line="360" w:lineRule="atLeast"/>
        <w:ind w:left="1843" w:leftChars="116" w:hanging="1600" w:hangingChars="500"/>
        <w:textAlignment w:val="baseline"/>
        <w:rPr>
          <w:rFonts w:ascii="仿宋_GB2312" w:hAnsi="仿宋_GB2312" w:eastAsia="仿宋_GB2312" w:cs="仿宋_GB2312"/>
          <w:bCs w:val="0"/>
          <w:sz w:val="32"/>
          <w:szCs w:val="32"/>
        </w:rPr>
      </w:pPr>
    </w:p>
    <w:p w14:paraId="7C0BBF83">
      <w:pPr>
        <w:spacing w:line="360" w:lineRule="atLeast"/>
        <w:ind w:firstLine="320" w:firstLineChars="100"/>
        <w:textAlignment w:val="baseline"/>
        <w:rPr>
          <w:rFonts w:ascii="仿宋_GB2312" w:hAnsi="仿宋_GB2312" w:eastAsia="仿宋_GB2312" w:cs="仿宋_GB2312"/>
          <w:bCs w:val="0"/>
          <w:sz w:val="32"/>
          <w:szCs w:val="32"/>
        </w:rPr>
      </w:pPr>
    </w:p>
    <w:p w14:paraId="55367327">
      <w:pPr>
        <w:ind w:left="1843" w:leftChars="116" w:hanging="1600" w:hangingChars="500"/>
        <w:rPr>
          <w:rFonts w:ascii="仿宋_GB2312" w:hAnsi="仿宋_GB2312" w:eastAsia="仿宋_GB2312" w:cs="仿宋_GB2312"/>
          <w:bCs w:val="0"/>
          <w:sz w:val="32"/>
          <w:szCs w:val="32"/>
        </w:rPr>
      </w:pPr>
    </w:p>
    <w:p w14:paraId="64DF9376">
      <w:pPr>
        <w:pStyle w:val="2"/>
      </w:pPr>
    </w:p>
    <w:p w14:paraId="61999700">
      <w:pPr>
        <w:ind w:left="1843" w:leftChars="116" w:hanging="1600" w:hangingChars="500"/>
        <w:rPr>
          <w:rFonts w:ascii="仿宋_GB2312" w:hAnsi="仿宋_GB2312" w:eastAsia="仿宋_GB2312" w:cs="仿宋_GB2312"/>
          <w:bCs w:val="0"/>
          <w:sz w:val="32"/>
          <w:szCs w:val="32"/>
        </w:rPr>
      </w:pPr>
    </w:p>
    <w:p w14:paraId="39CDF86E">
      <w:pPr>
        <w:ind w:left="1843" w:leftChars="116" w:hanging="1600" w:hangingChars="500"/>
        <w:rPr>
          <w:rFonts w:ascii="仿宋_GB2312" w:hAnsi="仿宋_GB2312" w:eastAsia="仿宋_GB2312" w:cs="仿宋_GB2312"/>
          <w:bCs w:val="0"/>
          <w:sz w:val="32"/>
          <w:szCs w:val="32"/>
        </w:rPr>
      </w:pPr>
    </w:p>
    <w:p w14:paraId="22772543">
      <w:pPr>
        <w:ind w:firstLine="4480" w:firstLineChars="1400"/>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临汾市规划和自然资源局</w:t>
      </w:r>
    </w:p>
    <w:p w14:paraId="241235A1">
      <w:pPr>
        <w:ind w:left="1843" w:leftChars="116" w:hanging="1600" w:hangingChars="500"/>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bCs w:val="0"/>
          <w:sz w:val="32"/>
          <w:szCs w:val="32"/>
        </w:rPr>
        <w:t xml:space="preserve">                         </w:t>
      </w:r>
      <w:r>
        <w:rPr>
          <w:rFonts w:hint="eastAsia" w:ascii="仿宋_GB2312" w:hAnsi="仿宋_GB2312" w:eastAsia="仿宋_GB2312" w:cs="仿宋_GB2312"/>
          <w:bCs w:val="0"/>
          <w:sz w:val="32"/>
          <w:szCs w:val="32"/>
          <w:lang w:val="en-US" w:eastAsia="zh-CN"/>
        </w:rPr>
        <w:t xml:space="preserve">     </w:t>
      </w:r>
      <w:r>
        <w:rPr>
          <w:rFonts w:hint="eastAsia" w:ascii="仿宋_GB2312" w:hAnsi="仿宋_GB2312" w:eastAsia="仿宋_GB2312" w:cs="仿宋_GB2312"/>
          <w:bCs w:val="0"/>
          <w:sz w:val="32"/>
          <w:szCs w:val="32"/>
        </w:rPr>
        <w:t xml:space="preserve"> </w:t>
      </w: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val="en-US" w:eastAsia="zh-CN"/>
        </w:rPr>
        <w:t>10</w:t>
      </w:r>
      <w:r>
        <w:rPr>
          <w:rFonts w:hint="eastAsia" w:ascii="CESI仿宋-GB2312" w:hAnsi="CESI仿宋-GB2312" w:eastAsia="CESI仿宋-GB2312" w:cs="CESI仿宋-GB2312"/>
          <w:sz w:val="32"/>
          <w:szCs w:val="32"/>
        </w:rPr>
        <w:t>月</w:t>
      </w:r>
      <w:r>
        <w:rPr>
          <w:rFonts w:hint="default" w:ascii="CESI仿宋-GB2312" w:hAnsi="CESI仿宋-GB2312" w:eastAsia="CESI仿宋-GB2312" w:cs="CESI仿宋-GB2312"/>
          <w:sz w:val="32"/>
          <w:szCs w:val="32"/>
          <w:lang w:val="en-US" w:eastAsia="zh-CN"/>
        </w:rPr>
        <w:t>20</w:t>
      </w:r>
      <w:r>
        <w:rPr>
          <w:rFonts w:hint="eastAsia" w:ascii="CESI仿宋-GB2312" w:hAnsi="CESI仿宋-GB2312" w:eastAsia="CESI仿宋-GB2312" w:cs="CESI仿宋-GB2312"/>
          <w:sz w:val="32"/>
          <w:szCs w:val="32"/>
        </w:rPr>
        <w:t>日</w:t>
      </w:r>
    </w:p>
    <w:p w14:paraId="662573E4">
      <w:pPr>
        <w:pStyle w:val="5"/>
        <w:rPr>
          <w:rFonts w:ascii="黑体" w:eastAsia="黑体" w:cs="黑体"/>
          <w:color w:val="000000"/>
          <w:sz w:val="28"/>
          <w:szCs w:val="28"/>
        </w:rPr>
      </w:pPr>
    </w:p>
    <w:p w14:paraId="1987DFF0">
      <w:pPr>
        <w:pStyle w:val="5"/>
        <w:rPr>
          <w:rFonts w:ascii="黑体" w:eastAsia="黑体" w:cs="黑体"/>
          <w:color w:val="000000"/>
          <w:sz w:val="28"/>
          <w:szCs w:val="28"/>
        </w:rPr>
      </w:pPr>
    </w:p>
    <w:p w14:paraId="69F6BDDA">
      <w:pPr>
        <w:pStyle w:val="5"/>
        <w:rPr>
          <w:rFonts w:ascii="黑体" w:eastAsia="黑体" w:cs="黑体"/>
          <w:color w:val="000000"/>
          <w:sz w:val="28"/>
          <w:szCs w:val="28"/>
        </w:rPr>
      </w:pPr>
    </w:p>
    <w:p w14:paraId="282B5D09">
      <w:pPr>
        <w:spacing w:line="360" w:lineRule="atLeast"/>
        <w:jc w:val="both"/>
        <w:textAlignment w:val="baseline"/>
        <w:rPr>
          <w:rFonts w:ascii="Times New Roman" w:hAnsi="Times New Roman" w:eastAsia="仿宋" w:cs="Times New Roman"/>
          <w:bCs w:val="0"/>
          <w:sz w:val="36"/>
          <w:szCs w:val="36"/>
        </w:rPr>
      </w:pPr>
    </w:p>
    <w:p w14:paraId="05C1A58B">
      <w:pPr>
        <w:spacing w:line="360" w:lineRule="atLeast"/>
        <w:jc w:val="center"/>
        <w:textAlignment w:val="baseline"/>
        <w:rPr>
          <w:rFonts w:ascii="Times New Roman" w:hAnsi="Times New Roman" w:eastAsia="黑体" w:cs="Times New Roman"/>
          <w:bCs w:val="0"/>
          <w:sz w:val="36"/>
          <w:szCs w:val="36"/>
        </w:rPr>
      </w:pPr>
      <w:r>
        <w:rPr>
          <w:rFonts w:ascii="Times New Roman" w:hAnsi="Times New Roman" w:eastAsia="仿宋" w:cs="Times New Roman"/>
          <w:bCs w:val="0"/>
          <w:sz w:val="36"/>
          <w:szCs w:val="36"/>
        </w:rPr>
        <w:t>第一部分 磋商公告</w:t>
      </w:r>
    </w:p>
    <w:p w14:paraId="713D5AA9">
      <w:pPr>
        <w:spacing w:line="560" w:lineRule="exact"/>
        <w:jc w:val="center"/>
        <w:textAlignment w:val="baseline"/>
        <w:rPr>
          <w:rFonts w:ascii="Times New Roman" w:hAnsi="Times New Roman" w:eastAsia="黑体" w:cs="Times New Roman"/>
          <w:bCs w:val="0"/>
          <w:sz w:val="30"/>
          <w:szCs w:val="30"/>
        </w:rPr>
      </w:pPr>
    </w:p>
    <w:p w14:paraId="5A8EE5F4">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r>
        <w:rPr>
          <w:rFonts w:hint="eastAsia" w:ascii="Times New Roman" w:hAnsi="Times New Roman" w:eastAsia="仿宋" w:cs="Times New Roman"/>
          <w:bCs w:val="0"/>
          <w:kern w:val="0"/>
          <w:sz w:val="28"/>
          <w:szCs w:val="28"/>
        </w:rPr>
        <w:t>经临汾市规划和自然资源局</w:t>
      </w:r>
      <w:r>
        <w:rPr>
          <w:rFonts w:hint="eastAsia" w:ascii="Times New Roman" w:hAnsi="Times New Roman" w:eastAsia="仿宋" w:cs="Times New Roman"/>
          <w:bCs w:val="0"/>
          <w:kern w:val="0"/>
          <w:sz w:val="28"/>
          <w:szCs w:val="28"/>
          <w:lang w:eastAsia="zh-CN"/>
        </w:rPr>
        <w:t>党组会</w:t>
      </w:r>
      <w:r>
        <w:rPr>
          <w:rFonts w:hint="eastAsia" w:ascii="Times New Roman" w:hAnsi="Times New Roman" w:eastAsia="仿宋" w:cs="Times New Roman"/>
          <w:bCs w:val="0"/>
          <w:kern w:val="0"/>
          <w:sz w:val="28"/>
          <w:szCs w:val="28"/>
        </w:rPr>
        <w:t>研究决定，临汾市规划和自然资源局</w:t>
      </w:r>
      <w:r>
        <w:rPr>
          <w:rFonts w:hint="default" w:ascii="Times New Roman" w:hAnsi="Times New Roman" w:eastAsia="仿宋" w:cs="Times New Roman"/>
          <w:bCs w:val="0"/>
          <w:kern w:val="0"/>
          <w:sz w:val="28"/>
          <w:szCs w:val="28"/>
        </w:rPr>
        <w:t>利用保护科</w:t>
      </w:r>
      <w:r>
        <w:rPr>
          <w:rFonts w:hint="eastAsia" w:ascii="Times New Roman" w:hAnsi="Times New Roman" w:eastAsia="仿宋" w:cs="Times New Roman"/>
          <w:bCs w:val="0"/>
          <w:kern w:val="0"/>
          <w:sz w:val="28"/>
          <w:szCs w:val="28"/>
        </w:rPr>
        <w:t>拟对《</w:t>
      </w:r>
      <w:r>
        <w:rPr>
          <w:rFonts w:hint="eastAsia" w:ascii="仿宋" w:hAnsi="仿宋" w:eastAsia="仿宋" w:cs="仿宋"/>
          <w:b w:val="0"/>
          <w:bCs w:val="0"/>
          <w:kern w:val="2"/>
          <w:sz w:val="28"/>
          <w:szCs w:val="28"/>
          <w:lang w:val="en-US" w:eastAsia="zh-CN" w:bidi="ar-SA"/>
        </w:rPr>
        <w:t>规划和自然资源综合执法领域勘测费用项目</w:t>
      </w:r>
      <w:r>
        <w:rPr>
          <w:rFonts w:hint="default" w:ascii="Times New Roman" w:hAnsi="Times New Roman" w:eastAsia="仿宋" w:cs="Times New Roman"/>
          <w:bCs w:val="0"/>
          <w:kern w:val="0"/>
          <w:sz w:val="28"/>
          <w:szCs w:val="28"/>
        </w:rPr>
        <w:t>》</w:t>
      </w:r>
      <w:r>
        <w:rPr>
          <w:rFonts w:hint="eastAsia" w:ascii="Times New Roman" w:hAnsi="Times New Roman" w:eastAsia="仿宋" w:cs="Times New Roman"/>
          <w:bCs w:val="0"/>
          <w:kern w:val="0"/>
          <w:sz w:val="28"/>
          <w:szCs w:val="28"/>
        </w:rPr>
        <w:t>政府采购代理机构进行竞争性磋商，兹邀请符合条件的采购代理机构参加密封投标</w:t>
      </w:r>
      <w:r>
        <w:rPr>
          <w:rFonts w:hint="eastAsia" w:ascii="Times New Roman" w:hAnsi="Times New Roman" w:eastAsia="仿宋" w:cs="Times New Roman"/>
          <w:bCs w:val="0"/>
          <w:kern w:val="0"/>
          <w:sz w:val="28"/>
          <w:szCs w:val="28"/>
        </w:rPr>
        <w:t>。</w:t>
      </w:r>
      <w:bookmarkStart w:id="8" w:name="_GoBack"/>
      <w:bookmarkEnd w:id="8"/>
    </w:p>
    <w:p w14:paraId="076BE211">
      <w:pPr>
        <w:tabs>
          <w:tab w:val="left" w:pos="2977"/>
        </w:tabs>
        <w:spacing w:line="500" w:lineRule="exact"/>
        <w:ind w:firstLine="600" w:firstLineChars="200"/>
        <w:textAlignment w:val="baseline"/>
        <w:rPr>
          <w:rFonts w:ascii="Times New Roman" w:hAnsi="Times New Roman" w:eastAsia="仿宋" w:cs="Times New Roman"/>
          <w:bCs w:val="0"/>
          <w:spacing w:val="10"/>
          <w:sz w:val="28"/>
          <w:szCs w:val="28"/>
        </w:rPr>
      </w:pPr>
    </w:p>
    <w:tbl>
      <w:tblPr>
        <w:tblStyle w:val="10"/>
        <w:tblW w:w="921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10"/>
        <w:gridCol w:w="1252"/>
        <w:gridCol w:w="5988"/>
        <w:gridCol w:w="1166"/>
      </w:tblGrid>
      <w:tr w14:paraId="42E87B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14:paraId="5F66B346">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序号</w:t>
            </w:r>
          </w:p>
        </w:tc>
        <w:tc>
          <w:tcPr>
            <w:tcW w:w="1252" w:type="dxa"/>
            <w:vAlign w:val="center"/>
          </w:tcPr>
          <w:p w14:paraId="52B50519">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名称</w:t>
            </w:r>
          </w:p>
        </w:tc>
        <w:tc>
          <w:tcPr>
            <w:tcW w:w="5988" w:type="dxa"/>
            <w:vAlign w:val="center"/>
          </w:tcPr>
          <w:p w14:paraId="37DE80A8">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要求</w:t>
            </w:r>
          </w:p>
        </w:tc>
        <w:tc>
          <w:tcPr>
            <w:tcW w:w="1166" w:type="dxa"/>
            <w:vAlign w:val="center"/>
          </w:tcPr>
          <w:p w14:paraId="5B9B48CF">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备注</w:t>
            </w:r>
          </w:p>
        </w:tc>
      </w:tr>
      <w:tr w14:paraId="6C0658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14:paraId="125983D5">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w:t>
            </w:r>
          </w:p>
        </w:tc>
        <w:tc>
          <w:tcPr>
            <w:tcW w:w="1252" w:type="dxa"/>
            <w:vAlign w:val="center"/>
          </w:tcPr>
          <w:p w14:paraId="54F0CFA4">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项目编号</w:t>
            </w:r>
          </w:p>
        </w:tc>
        <w:tc>
          <w:tcPr>
            <w:tcW w:w="5988" w:type="dxa"/>
            <w:vAlign w:val="center"/>
          </w:tcPr>
          <w:p w14:paraId="300FCC18">
            <w:pPr>
              <w:spacing w:line="360" w:lineRule="atLeast"/>
              <w:ind w:firstLine="280" w:firstLineChars="100"/>
              <w:textAlignment w:val="baseline"/>
              <w:rPr>
                <w:rFonts w:ascii="Times New Roman" w:hAnsi="Times New Roman" w:eastAsia="仿宋" w:cs="Times New Roman"/>
                <w:bCs w:val="0"/>
                <w:kern w:val="0"/>
                <w:sz w:val="28"/>
                <w:szCs w:val="28"/>
              </w:rPr>
            </w:pPr>
          </w:p>
        </w:tc>
        <w:tc>
          <w:tcPr>
            <w:tcW w:w="1166" w:type="dxa"/>
            <w:vAlign w:val="center"/>
          </w:tcPr>
          <w:p w14:paraId="1B777E3A">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p>
        </w:tc>
      </w:tr>
      <w:tr w14:paraId="5408A9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14:paraId="4669DA07">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2</w:t>
            </w:r>
          </w:p>
        </w:tc>
        <w:tc>
          <w:tcPr>
            <w:tcW w:w="1252" w:type="dxa"/>
            <w:vAlign w:val="center"/>
          </w:tcPr>
          <w:p w14:paraId="4ADAB6E1">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服务内容</w:t>
            </w:r>
          </w:p>
        </w:tc>
        <w:tc>
          <w:tcPr>
            <w:tcW w:w="5988" w:type="dxa"/>
            <w:vAlign w:val="center"/>
          </w:tcPr>
          <w:p w14:paraId="7FB45E24">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代理采购项目的招标全过程工作。(包括编制采购文件，组织开标，评标、定标以及提供招标前咨询，协调合同签订等)。</w:t>
            </w:r>
          </w:p>
        </w:tc>
        <w:tc>
          <w:tcPr>
            <w:tcW w:w="1166" w:type="dxa"/>
            <w:vAlign w:val="center"/>
          </w:tcPr>
          <w:p w14:paraId="557616DA">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14:paraId="77CCF2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23" w:hRule="atLeast"/>
          <w:tblCellSpacing w:w="0" w:type="dxa"/>
          <w:jc w:val="center"/>
        </w:trPr>
        <w:tc>
          <w:tcPr>
            <w:tcW w:w="810" w:type="dxa"/>
            <w:vAlign w:val="center"/>
          </w:tcPr>
          <w:p w14:paraId="5965AF02">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3</w:t>
            </w:r>
          </w:p>
        </w:tc>
        <w:tc>
          <w:tcPr>
            <w:tcW w:w="1252" w:type="dxa"/>
            <w:vAlign w:val="center"/>
          </w:tcPr>
          <w:p w14:paraId="2C5A9D61">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代理机构资格要求</w:t>
            </w:r>
          </w:p>
        </w:tc>
        <w:tc>
          <w:tcPr>
            <w:tcW w:w="5988" w:type="dxa"/>
            <w:vAlign w:val="top"/>
          </w:tcPr>
          <w:p w14:paraId="275A7FF5">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A.认可本公告中的各项约定；</w:t>
            </w:r>
          </w:p>
          <w:p w14:paraId="18413B11">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B.已在中国山西政府采购网采购代理机构名录中登记备案；</w:t>
            </w:r>
          </w:p>
          <w:p w14:paraId="7CC3B82D">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C.具有独立承担民事责任的能力;</w:t>
            </w:r>
          </w:p>
          <w:p w14:paraId="3ABA7E5D">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D.具有良好的商业信誉和健全的财务会计制度;</w:t>
            </w:r>
          </w:p>
          <w:p w14:paraId="29762BB0">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E.具有履行合同所必需的设备和专业技术能力;</w:t>
            </w:r>
          </w:p>
          <w:p w14:paraId="451A50EE">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F.有依法缴纳税收和社会保障资金的良好记录;</w:t>
            </w:r>
          </w:p>
          <w:p w14:paraId="18BA2A94">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G.参加本次政府采购活动前三年内，在经营活动中没有重大违法记录;</w:t>
            </w:r>
          </w:p>
          <w:p w14:paraId="4AEBAA78">
            <w:pPr>
              <w:tabs>
                <w:tab w:val="left" w:pos="2977"/>
              </w:tabs>
              <w:adjustRightInd w:val="0"/>
              <w:spacing w:line="460" w:lineRule="exact"/>
              <w:jc w:val="left"/>
              <w:textAlignment w:val="baseline"/>
              <w:rPr>
                <w:rFonts w:ascii="Times New Roman" w:hAnsi="Times New Roman" w:eastAsia="仿宋_GB2312" w:cs="Times New Roman"/>
                <w:bCs w:val="0"/>
                <w:sz w:val="24"/>
                <w:szCs w:val="20"/>
              </w:rPr>
            </w:pPr>
            <w:r>
              <w:rPr>
                <w:rFonts w:ascii="Times New Roman" w:hAnsi="Times New Roman" w:eastAsia="仿宋" w:cs="Times New Roman"/>
                <w:bCs w:val="0"/>
                <w:kern w:val="0"/>
                <w:sz w:val="28"/>
                <w:szCs w:val="28"/>
              </w:rPr>
              <w:t>H.本项目不接受联合体投标。</w:t>
            </w:r>
          </w:p>
        </w:tc>
        <w:tc>
          <w:tcPr>
            <w:tcW w:w="1166" w:type="dxa"/>
            <w:vAlign w:val="top"/>
          </w:tcPr>
          <w:p w14:paraId="215B938E">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14:paraId="6351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6" w:hRule="atLeast"/>
          <w:tblCellSpacing w:w="0" w:type="dxa"/>
          <w:jc w:val="center"/>
        </w:trPr>
        <w:tc>
          <w:tcPr>
            <w:tcW w:w="810" w:type="dxa"/>
            <w:vAlign w:val="center"/>
          </w:tcPr>
          <w:p w14:paraId="3B1E59F6">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4</w:t>
            </w:r>
          </w:p>
        </w:tc>
        <w:tc>
          <w:tcPr>
            <w:tcW w:w="1252" w:type="dxa"/>
            <w:vAlign w:val="center"/>
          </w:tcPr>
          <w:p w14:paraId="56017FD1">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报名时间</w:t>
            </w:r>
          </w:p>
        </w:tc>
        <w:tc>
          <w:tcPr>
            <w:tcW w:w="5988" w:type="dxa"/>
            <w:vAlign w:val="top"/>
          </w:tcPr>
          <w:p w14:paraId="180A9924">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202</w:t>
            </w:r>
            <w:r>
              <w:rPr>
                <w:rFonts w:hint="eastAsia" w:ascii="Times New Roman" w:hAnsi="Times New Roman" w:eastAsia="仿宋" w:cs="Times New Roman"/>
                <w:bCs w:val="0"/>
                <w:kern w:val="0"/>
                <w:sz w:val="28"/>
                <w:szCs w:val="28"/>
                <w:lang w:val="en-US" w:eastAsia="zh-CN"/>
              </w:rPr>
              <w:t>5</w:t>
            </w:r>
            <w:r>
              <w:rPr>
                <w:rFonts w:ascii="Times New Roman" w:hAnsi="Times New Roman" w:eastAsia="仿宋" w:cs="Times New Roman"/>
                <w:bCs w:val="0"/>
                <w:kern w:val="0"/>
                <w:sz w:val="28"/>
                <w:szCs w:val="28"/>
              </w:rPr>
              <w:t>年</w:t>
            </w:r>
            <w:r>
              <w:rPr>
                <w:rFonts w:hint="eastAsia" w:ascii="Times New Roman" w:hAnsi="Times New Roman" w:eastAsia="仿宋" w:cs="Times New Roman"/>
                <w:bCs w:val="0"/>
                <w:kern w:val="0"/>
                <w:sz w:val="28"/>
                <w:szCs w:val="28"/>
                <w:lang w:val="en-US" w:eastAsia="zh-CN"/>
              </w:rPr>
              <w:t>10</w:t>
            </w:r>
            <w:r>
              <w:rPr>
                <w:rFonts w:ascii="Times New Roman" w:hAnsi="Times New Roman" w:eastAsia="仿宋" w:cs="Times New Roman"/>
                <w:bCs w:val="0"/>
                <w:kern w:val="0"/>
                <w:sz w:val="28"/>
                <w:szCs w:val="28"/>
              </w:rPr>
              <w:t>月</w:t>
            </w:r>
            <w:r>
              <w:rPr>
                <w:rFonts w:hint="default" w:ascii="Times New Roman" w:hAnsi="Times New Roman" w:eastAsia="仿宋" w:cs="Times New Roman"/>
                <w:bCs w:val="0"/>
                <w:kern w:val="0"/>
                <w:sz w:val="28"/>
                <w:szCs w:val="28"/>
                <w:lang w:val="en-US" w:eastAsia="zh-CN"/>
              </w:rPr>
              <w:t>21</w:t>
            </w:r>
            <w:r>
              <w:rPr>
                <w:rFonts w:ascii="Times New Roman" w:hAnsi="Times New Roman" w:eastAsia="仿宋" w:cs="Times New Roman"/>
                <w:bCs w:val="0"/>
                <w:kern w:val="0"/>
                <w:sz w:val="28"/>
                <w:szCs w:val="28"/>
              </w:rPr>
              <w:t>日8时—202</w:t>
            </w:r>
            <w:r>
              <w:rPr>
                <w:rFonts w:hint="eastAsia" w:ascii="Times New Roman" w:hAnsi="Times New Roman" w:eastAsia="仿宋" w:cs="Times New Roman"/>
                <w:bCs w:val="0"/>
                <w:kern w:val="0"/>
                <w:sz w:val="28"/>
                <w:szCs w:val="28"/>
                <w:lang w:val="en-US" w:eastAsia="zh-CN"/>
              </w:rPr>
              <w:t>5</w:t>
            </w:r>
            <w:r>
              <w:rPr>
                <w:rFonts w:ascii="Times New Roman" w:hAnsi="Times New Roman" w:eastAsia="仿宋" w:cs="Times New Roman"/>
                <w:bCs w:val="0"/>
                <w:kern w:val="0"/>
                <w:sz w:val="28"/>
                <w:szCs w:val="28"/>
              </w:rPr>
              <w:t>年</w:t>
            </w:r>
            <w:r>
              <w:rPr>
                <w:rFonts w:hint="eastAsia" w:ascii="Times New Roman" w:hAnsi="Times New Roman" w:eastAsia="仿宋" w:cs="Times New Roman"/>
                <w:bCs w:val="0"/>
                <w:kern w:val="0"/>
                <w:sz w:val="28"/>
                <w:szCs w:val="28"/>
                <w:lang w:val="en-US" w:eastAsia="zh-CN"/>
              </w:rPr>
              <w:t>10</w:t>
            </w:r>
            <w:r>
              <w:rPr>
                <w:rFonts w:ascii="Times New Roman" w:hAnsi="Times New Roman" w:eastAsia="仿宋" w:cs="Times New Roman"/>
                <w:bCs w:val="0"/>
                <w:kern w:val="0"/>
                <w:sz w:val="28"/>
                <w:szCs w:val="28"/>
              </w:rPr>
              <w:t>月</w:t>
            </w:r>
            <w:r>
              <w:rPr>
                <w:rFonts w:hint="default" w:ascii="Times New Roman" w:hAnsi="Times New Roman" w:eastAsia="仿宋" w:cs="Times New Roman"/>
                <w:bCs w:val="0"/>
                <w:kern w:val="0"/>
                <w:sz w:val="28"/>
                <w:szCs w:val="28"/>
                <w:lang w:val="en-US" w:eastAsia="zh-CN"/>
              </w:rPr>
              <w:t>27</w:t>
            </w:r>
            <w:r>
              <w:rPr>
                <w:rFonts w:ascii="Times New Roman" w:hAnsi="Times New Roman" w:eastAsia="仿宋" w:cs="Times New Roman"/>
                <w:bCs w:val="0"/>
                <w:kern w:val="0"/>
                <w:sz w:val="28"/>
                <w:szCs w:val="28"/>
              </w:rPr>
              <w:t>日18 时</w:t>
            </w:r>
          </w:p>
        </w:tc>
        <w:tc>
          <w:tcPr>
            <w:tcW w:w="1166" w:type="dxa"/>
            <w:vAlign w:val="top"/>
          </w:tcPr>
          <w:p w14:paraId="5990ACEC">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5个   工作日</w:t>
            </w:r>
          </w:p>
        </w:tc>
      </w:tr>
      <w:tr w14:paraId="2BBE89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1" w:hRule="atLeast"/>
          <w:tblCellSpacing w:w="0" w:type="dxa"/>
          <w:jc w:val="center"/>
        </w:trPr>
        <w:tc>
          <w:tcPr>
            <w:tcW w:w="810" w:type="dxa"/>
            <w:vAlign w:val="center"/>
          </w:tcPr>
          <w:p w14:paraId="3966FAE0">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5</w:t>
            </w:r>
          </w:p>
        </w:tc>
        <w:tc>
          <w:tcPr>
            <w:tcW w:w="1252" w:type="dxa"/>
            <w:vAlign w:val="center"/>
          </w:tcPr>
          <w:p w14:paraId="1B3AA966">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报名时应携带的资料</w:t>
            </w:r>
          </w:p>
        </w:tc>
        <w:tc>
          <w:tcPr>
            <w:tcW w:w="5988" w:type="dxa"/>
            <w:vAlign w:val="top"/>
          </w:tcPr>
          <w:p w14:paraId="032F5255">
            <w:pPr>
              <w:tabs>
                <w:tab w:val="left" w:pos="2977"/>
              </w:tabs>
              <w:adjustRightInd w:val="0"/>
              <w:spacing w:line="460" w:lineRule="exact"/>
              <w:jc w:val="left"/>
              <w:textAlignment w:val="baseline"/>
              <w:rPr>
                <w:rFonts w:ascii="Times New Roman" w:hAnsi="Times New Roman" w:eastAsia="仿宋" w:cs="Times New Roman"/>
                <w:bCs w:val="0"/>
                <w:kern w:val="0"/>
                <w:sz w:val="28"/>
                <w:szCs w:val="28"/>
                <w:lang w:val="zh-CN"/>
              </w:rPr>
            </w:pPr>
            <w:r>
              <w:rPr>
                <w:rFonts w:ascii="Times New Roman" w:hAnsi="Times New Roman" w:eastAsia="仿宋" w:cs="Times New Roman"/>
                <w:bCs w:val="0"/>
                <w:kern w:val="0"/>
                <w:sz w:val="28"/>
                <w:szCs w:val="28"/>
              </w:rPr>
              <w:t>A.</w:t>
            </w:r>
            <w:r>
              <w:rPr>
                <w:rFonts w:ascii="Times New Roman" w:hAnsi="Times New Roman" w:eastAsia="仿宋" w:cs="Times New Roman"/>
                <w:bCs w:val="0"/>
                <w:kern w:val="0"/>
                <w:sz w:val="28"/>
                <w:szCs w:val="28"/>
                <w:lang w:val="zh-CN"/>
              </w:rPr>
              <w:t>企业法人营业执照副本；</w:t>
            </w:r>
          </w:p>
          <w:p w14:paraId="15ECD0CA">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B.开户许可证；</w:t>
            </w:r>
          </w:p>
          <w:p w14:paraId="2DF5E8D5">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C.法人身份证（如委托代理人报名，需提供法人授权委托书及代理人身份证）；</w:t>
            </w:r>
          </w:p>
          <w:p w14:paraId="6195904D">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D.信用中国查询记录（在报名期限内的打印页）。</w:t>
            </w:r>
          </w:p>
          <w:p w14:paraId="691A86C9">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lang w:val="zh-CN"/>
              </w:rPr>
              <w:t>以上所有</w:t>
            </w:r>
            <w:r>
              <w:rPr>
                <w:rFonts w:ascii="Times New Roman" w:hAnsi="Times New Roman" w:eastAsia="仿宋" w:cs="Times New Roman"/>
                <w:bCs w:val="0"/>
                <w:kern w:val="0"/>
                <w:sz w:val="28"/>
                <w:szCs w:val="28"/>
              </w:rPr>
              <w:t>资料需提供原件和加盖单位公章的复印件2份。</w:t>
            </w:r>
          </w:p>
        </w:tc>
        <w:tc>
          <w:tcPr>
            <w:tcW w:w="1166" w:type="dxa"/>
            <w:vAlign w:val="top"/>
          </w:tcPr>
          <w:p w14:paraId="2BECDB0E">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14:paraId="04F365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6" w:hRule="atLeast"/>
          <w:tblCellSpacing w:w="0" w:type="dxa"/>
          <w:jc w:val="center"/>
        </w:trPr>
        <w:tc>
          <w:tcPr>
            <w:tcW w:w="810" w:type="dxa"/>
            <w:vAlign w:val="center"/>
          </w:tcPr>
          <w:p w14:paraId="3606A704">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6</w:t>
            </w:r>
          </w:p>
        </w:tc>
        <w:tc>
          <w:tcPr>
            <w:tcW w:w="1252" w:type="dxa"/>
            <w:vAlign w:val="center"/>
          </w:tcPr>
          <w:p w14:paraId="1D28879A">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报名地点</w:t>
            </w:r>
          </w:p>
        </w:tc>
        <w:tc>
          <w:tcPr>
            <w:tcW w:w="5988" w:type="dxa"/>
            <w:vAlign w:val="top"/>
          </w:tcPr>
          <w:p w14:paraId="30F165A9">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hint="eastAsia" w:ascii="Times New Roman" w:hAnsi="Times New Roman" w:eastAsia="仿宋" w:cs="Times New Roman"/>
                <w:bCs w:val="0"/>
                <w:color w:val="auto"/>
                <w:kern w:val="0"/>
                <w:sz w:val="28"/>
                <w:szCs w:val="28"/>
                <w:lang w:val="en-US" w:eastAsia="zh-CN"/>
              </w:rPr>
              <w:t>临汾市投资大厦辅楼</w:t>
            </w:r>
            <w:r>
              <w:rPr>
                <w:rFonts w:hint="default" w:ascii="Times New Roman" w:hAnsi="Times New Roman" w:eastAsia="仿宋" w:cs="Times New Roman"/>
                <w:bCs w:val="0"/>
                <w:color w:val="auto"/>
                <w:kern w:val="0"/>
                <w:sz w:val="28"/>
                <w:szCs w:val="28"/>
                <w:lang w:val="en-US"/>
              </w:rPr>
              <w:t xml:space="preserve"> </w:t>
            </w:r>
            <w:r>
              <w:rPr>
                <w:rFonts w:hint="eastAsia" w:ascii="Times New Roman" w:hAnsi="Times New Roman" w:eastAsia="仿宋" w:cs="Times New Roman"/>
                <w:bCs w:val="0"/>
                <w:color w:val="auto"/>
                <w:kern w:val="0"/>
                <w:sz w:val="28"/>
                <w:szCs w:val="28"/>
                <w:u w:val="single"/>
                <w:lang w:val="en-US" w:eastAsia="zh-CN"/>
              </w:rPr>
              <w:t>311</w:t>
            </w:r>
            <w:r>
              <w:rPr>
                <w:rFonts w:ascii="Times New Roman" w:hAnsi="Times New Roman" w:eastAsia="仿宋" w:cs="Times New Roman"/>
                <w:bCs w:val="0"/>
                <w:color w:val="auto"/>
                <w:kern w:val="0"/>
                <w:sz w:val="28"/>
                <w:szCs w:val="28"/>
              </w:rPr>
              <w:t>室</w:t>
            </w:r>
          </w:p>
        </w:tc>
        <w:tc>
          <w:tcPr>
            <w:tcW w:w="1166" w:type="dxa"/>
            <w:vAlign w:val="top"/>
          </w:tcPr>
          <w:p w14:paraId="2D8B7EA5">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14:paraId="2254A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0" w:hRule="atLeast"/>
          <w:tblCellSpacing w:w="0" w:type="dxa"/>
          <w:jc w:val="center"/>
        </w:trPr>
        <w:tc>
          <w:tcPr>
            <w:tcW w:w="810" w:type="dxa"/>
            <w:vAlign w:val="center"/>
          </w:tcPr>
          <w:p w14:paraId="7D38209A">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7</w:t>
            </w:r>
          </w:p>
        </w:tc>
        <w:tc>
          <w:tcPr>
            <w:tcW w:w="1252" w:type="dxa"/>
            <w:vAlign w:val="center"/>
          </w:tcPr>
          <w:p w14:paraId="1DE45114">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采购方式</w:t>
            </w:r>
          </w:p>
        </w:tc>
        <w:tc>
          <w:tcPr>
            <w:tcW w:w="5988" w:type="dxa"/>
            <w:vAlign w:val="top"/>
          </w:tcPr>
          <w:p w14:paraId="198EBAAF">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竞争性磋商</w:t>
            </w:r>
          </w:p>
        </w:tc>
        <w:tc>
          <w:tcPr>
            <w:tcW w:w="1166" w:type="dxa"/>
            <w:vAlign w:val="top"/>
          </w:tcPr>
          <w:p w14:paraId="4CA38BA9">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14:paraId="3184C2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5" w:hRule="atLeast"/>
          <w:tblCellSpacing w:w="0" w:type="dxa"/>
          <w:jc w:val="center"/>
        </w:trPr>
        <w:tc>
          <w:tcPr>
            <w:tcW w:w="810" w:type="dxa"/>
            <w:vAlign w:val="center"/>
          </w:tcPr>
          <w:p w14:paraId="6F19804C">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8</w:t>
            </w:r>
          </w:p>
        </w:tc>
        <w:tc>
          <w:tcPr>
            <w:tcW w:w="1252" w:type="dxa"/>
            <w:vAlign w:val="center"/>
          </w:tcPr>
          <w:p w14:paraId="26B7699D">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磋商时间</w:t>
            </w:r>
          </w:p>
        </w:tc>
        <w:tc>
          <w:tcPr>
            <w:tcW w:w="5988" w:type="dxa"/>
            <w:vAlign w:val="top"/>
          </w:tcPr>
          <w:p w14:paraId="1B95E56C">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202</w:t>
            </w:r>
            <w:r>
              <w:rPr>
                <w:rFonts w:hint="eastAsia" w:ascii="Times New Roman" w:hAnsi="Times New Roman" w:eastAsia="仿宋" w:cs="Times New Roman"/>
                <w:bCs w:val="0"/>
                <w:kern w:val="0"/>
                <w:sz w:val="28"/>
                <w:szCs w:val="28"/>
                <w:lang w:val="en-US" w:eastAsia="zh-CN"/>
              </w:rPr>
              <w:t>5</w:t>
            </w:r>
            <w:r>
              <w:rPr>
                <w:rFonts w:ascii="Times New Roman" w:hAnsi="Times New Roman" w:eastAsia="仿宋" w:cs="Times New Roman"/>
                <w:bCs w:val="0"/>
                <w:kern w:val="0"/>
                <w:sz w:val="28"/>
                <w:szCs w:val="28"/>
              </w:rPr>
              <w:t>年</w:t>
            </w:r>
            <w:r>
              <w:rPr>
                <w:rFonts w:hint="eastAsia" w:ascii="Times New Roman" w:hAnsi="Times New Roman" w:eastAsia="仿宋" w:cs="Times New Roman"/>
                <w:bCs w:val="0"/>
                <w:kern w:val="0"/>
                <w:sz w:val="28"/>
                <w:szCs w:val="28"/>
                <w:lang w:val="en-US" w:eastAsia="zh-CN"/>
              </w:rPr>
              <w:t>10</w:t>
            </w:r>
            <w:r>
              <w:rPr>
                <w:rFonts w:ascii="Times New Roman" w:hAnsi="Times New Roman" w:eastAsia="仿宋" w:cs="Times New Roman"/>
                <w:bCs w:val="0"/>
                <w:kern w:val="0"/>
                <w:sz w:val="28"/>
                <w:szCs w:val="28"/>
              </w:rPr>
              <w:t>月</w:t>
            </w:r>
            <w:r>
              <w:rPr>
                <w:rFonts w:hint="eastAsia" w:ascii="Times New Roman" w:hAnsi="Times New Roman" w:eastAsia="仿宋" w:cs="Times New Roman"/>
                <w:bCs w:val="0"/>
                <w:kern w:val="0"/>
                <w:sz w:val="28"/>
                <w:szCs w:val="28"/>
                <w:lang w:val="en-US" w:eastAsia="zh-CN"/>
              </w:rPr>
              <w:t>28</w:t>
            </w:r>
            <w:r>
              <w:rPr>
                <w:rFonts w:ascii="Times New Roman" w:hAnsi="Times New Roman" w:eastAsia="仿宋" w:cs="Times New Roman"/>
                <w:bCs w:val="0"/>
                <w:kern w:val="0"/>
                <w:sz w:val="28"/>
                <w:szCs w:val="28"/>
              </w:rPr>
              <w:t>日</w:t>
            </w:r>
            <w:r>
              <w:rPr>
                <w:rFonts w:hint="eastAsia" w:ascii="Times New Roman" w:hAnsi="Times New Roman" w:eastAsia="仿宋" w:cs="Times New Roman"/>
                <w:bCs w:val="0"/>
                <w:kern w:val="0"/>
                <w:sz w:val="28"/>
                <w:szCs w:val="28"/>
                <w:lang w:val="en-US" w:eastAsia="zh-CN"/>
              </w:rPr>
              <w:t>10</w:t>
            </w:r>
            <w:r>
              <w:rPr>
                <w:rFonts w:ascii="Times New Roman" w:hAnsi="Times New Roman" w:eastAsia="仿宋" w:cs="Times New Roman"/>
                <w:bCs w:val="0"/>
                <w:kern w:val="0"/>
                <w:sz w:val="28"/>
                <w:szCs w:val="28"/>
              </w:rPr>
              <w:t>时，逾期送达的将被拒收。</w:t>
            </w:r>
          </w:p>
        </w:tc>
        <w:tc>
          <w:tcPr>
            <w:tcW w:w="1166" w:type="dxa"/>
            <w:vAlign w:val="top"/>
          </w:tcPr>
          <w:p w14:paraId="132300DA">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14:paraId="6F73DA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0" w:hRule="atLeast"/>
          <w:tblCellSpacing w:w="0" w:type="dxa"/>
          <w:jc w:val="center"/>
        </w:trPr>
        <w:tc>
          <w:tcPr>
            <w:tcW w:w="810" w:type="dxa"/>
            <w:vAlign w:val="center"/>
          </w:tcPr>
          <w:p w14:paraId="50B7C2BD">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9</w:t>
            </w:r>
          </w:p>
        </w:tc>
        <w:tc>
          <w:tcPr>
            <w:tcW w:w="1252" w:type="dxa"/>
            <w:vAlign w:val="center"/>
          </w:tcPr>
          <w:p w14:paraId="57EFEE0D">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磋商地点</w:t>
            </w:r>
          </w:p>
        </w:tc>
        <w:tc>
          <w:tcPr>
            <w:tcW w:w="5988" w:type="dxa"/>
            <w:vAlign w:val="top"/>
          </w:tcPr>
          <w:p w14:paraId="368EA12F">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临汾市规划和自然资源局</w:t>
            </w:r>
            <w:r>
              <w:rPr>
                <w:rFonts w:hint="eastAsia" w:ascii="Times New Roman" w:hAnsi="Times New Roman" w:eastAsia="仿宋" w:cs="Times New Roman"/>
                <w:bCs w:val="0"/>
                <w:kern w:val="0"/>
                <w:sz w:val="28"/>
                <w:szCs w:val="28"/>
                <w:lang w:val="en-US" w:eastAsia="zh-CN"/>
              </w:rPr>
              <w:t>2号会议室</w:t>
            </w:r>
          </w:p>
        </w:tc>
        <w:tc>
          <w:tcPr>
            <w:tcW w:w="1166" w:type="dxa"/>
            <w:vAlign w:val="top"/>
          </w:tcPr>
          <w:p w14:paraId="092960E5">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14:paraId="1CDFD7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vAlign w:val="center"/>
          </w:tcPr>
          <w:p w14:paraId="7841275F">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10</w:t>
            </w:r>
          </w:p>
        </w:tc>
        <w:tc>
          <w:tcPr>
            <w:tcW w:w="1252" w:type="dxa"/>
            <w:vAlign w:val="center"/>
          </w:tcPr>
          <w:p w14:paraId="7A5DAC4C">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确定代理机构办法</w:t>
            </w:r>
          </w:p>
        </w:tc>
        <w:tc>
          <w:tcPr>
            <w:tcW w:w="5988" w:type="dxa"/>
            <w:vAlign w:val="center"/>
          </w:tcPr>
          <w:p w14:paraId="31DB7FE2">
            <w:pPr>
              <w:tabs>
                <w:tab w:val="left" w:pos="2977"/>
              </w:tabs>
              <w:adjustRightInd w:val="0"/>
              <w:spacing w:line="460" w:lineRule="exact"/>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综合评分法</w:t>
            </w:r>
          </w:p>
        </w:tc>
        <w:tc>
          <w:tcPr>
            <w:tcW w:w="1166" w:type="dxa"/>
            <w:vAlign w:val="center"/>
          </w:tcPr>
          <w:p w14:paraId="7D8EF8DB">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14:paraId="3F0B1C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vAlign w:val="center"/>
          </w:tcPr>
          <w:p w14:paraId="7F6435B9">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11</w:t>
            </w:r>
          </w:p>
        </w:tc>
        <w:tc>
          <w:tcPr>
            <w:tcW w:w="1252" w:type="dxa"/>
            <w:vAlign w:val="center"/>
          </w:tcPr>
          <w:p w14:paraId="18648396">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联系人</w:t>
            </w:r>
          </w:p>
        </w:tc>
        <w:tc>
          <w:tcPr>
            <w:tcW w:w="5988" w:type="dxa"/>
            <w:vAlign w:val="center"/>
          </w:tcPr>
          <w:p w14:paraId="6C39BD99">
            <w:pPr>
              <w:tabs>
                <w:tab w:val="left" w:pos="2977"/>
              </w:tabs>
              <w:adjustRightInd w:val="0"/>
              <w:spacing w:line="460" w:lineRule="exact"/>
              <w:ind w:firstLine="140" w:firstLineChars="50"/>
              <w:jc w:val="left"/>
              <w:textAlignment w:val="baseline"/>
              <w:rPr>
                <w:rFonts w:hint="default" w:ascii="Times New Roman" w:hAnsi="Times New Roman" w:eastAsia="仿宋" w:cs="Times New Roman"/>
                <w:bCs w:val="0"/>
                <w:kern w:val="0"/>
                <w:sz w:val="28"/>
                <w:szCs w:val="28"/>
                <w:lang w:val="en-US" w:eastAsia="zh-CN"/>
              </w:rPr>
            </w:pPr>
            <w:r>
              <w:rPr>
                <w:rFonts w:hint="eastAsia" w:ascii="Times New Roman" w:hAnsi="Times New Roman" w:eastAsia="仿宋" w:cs="Times New Roman"/>
                <w:bCs w:val="0"/>
                <w:kern w:val="0"/>
                <w:sz w:val="28"/>
                <w:szCs w:val="28"/>
                <w:lang w:val="en-US" w:eastAsia="zh-CN"/>
              </w:rPr>
              <w:t>南军  田泽峰</w:t>
            </w:r>
          </w:p>
        </w:tc>
        <w:tc>
          <w:tcPr>
            <w:tcW w:w="1166" w:type="dxa"/>
            <w:vAlign w:val="center"/>
          </w:tcPr>
          <w:p w14:paraId="4BEE782F">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r w14:paraId="6BE7E3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vAlign w:val="center"/>
          </w:tcPr>
          <w:p w14:paraId="426AD3CD">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12</w:t>
            </w:r>
          </w:p>
        </w:tc>
        <w:tc>
          <w:tcPr>
            <w:tcW w:w="1252" w:type="dxa"/>
            <w:vAlign w:val="center"/>
          </w:tcPr>
          <w:p w14:paraId="3A0531B9">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联系方式</w:t>
            </w:r>
          </w:p>
        </w:tc>
        <w:tc>
          <w:tcPr>
            <w:tcW w:w="5988" w:type="dxa"/>
            <w:vAlign w:val="center"/>
          </w:tcPr>
          <w:p w14:paraId="0682C50B">
            <w:pPr>
              <w:tabs>
                <w:tab w:val="left" w:pos="2977"/>
              </w:tabs>
              <w:adjustRightInd w:val="0"/>
              <w:spacing w:line="460" w:lineRule="exact"/>
              <w:ind w:firstLine="140" w:firstLineChars="50"/>
              <w:jc w:val="left"/>
              <w:textAlignment w:val="baseline"/>
              <w:rPr>
                <w:rFonts w:hint="default" w:ascii="Times New Roman" w:hAnsi="Times New Roman" w:eastAsia="仿宋" w:cs="Times New Roman"/>
                <w:bCs w:val="0"/>
                <w:kern w:val="0"/>
                <w:sz w:val="28"/>
                <w:szCs w:val="28"/>
                <w:lang w:val="en-US"/>
              </w:rPr>
            </w:pPr>
            <w:r>
              <w:rPr>
                <w:rFonts w:hint="eastAsia" w:ascii="Times New Roman" w:hAnsi="Times New Roman" w:eastAsia="仿宋" w:cs="Times New Roman"/>
                <w:bCs w:val="0"/>
                <w:color w:val="auto"/>
                <w:kern w:val="0"/>
                <w:sz w:val="28"/>
                <w:szCs w:val="28"/>
                <w:lang w:val="en-US" w:eastAsia="zh-CN"/>
              </w:rPr>
              <w:t>13700570636  13835728816</w:t>
            </w:r>
          </w:p>
        </w:tc>
        <w:tc>
          <w:tcPr>
            <w:tcW w:w="1166" w:type="dxa"/>
            <w:vAlign w:val="center"/>
          </w:tcPr>
          <w:p w14:paraId="1B60CDB3">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p>
        </w:tc>
      </w:tr>
      <w:tr w14:paraId="6D0A9C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vAlign w:val="center"/>
          </w:tcPr>
          <w:p w14:paraId="2E3F49CD">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13</w:t>
            </w:r>
          </w:p>
        </w:tc>
        <w:tc>
          <w:tcPr>
            <w:tcW w:w="1252" w:type="dxa"/>
            <w:vAlign w:val="center"/>
          </w:tcPr>
          <w:p w14:paraId="41EB6EC0">
            <w:pPr>
              <w:tabs>
                <w:tab w:val="left" w:pos="2977"/>
              </w:tabs>
              <w:adjustRightInd w:val="0"/>
              <w:spacing w:line="460" w:lineRule="exact"/>
              <w:jc w:val="center"/>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公告发布 媒介</w:t>
            </w:r>
          </w:p>
        </w:tc>
        <w:tc>
          <w:tcPr>
            <w:tcW w:w="5988" w:type="dxa"/>
            <w:vAlign w:val="center"/>
          </w:tcPr>
          <w:p w14:paraId="456FFD12">
            <w:pPr>
              <w:tabs>
                <w:tab w:val="left" w:pos="2977"/>
              </w:tabs>
              <w:adjustRightInd w:val="0"/>
              <w:spacing w:line="460" w:lineRule="exact"/>
              <w:ind w:left="243" w:leftChars="116"/>
              <w:jc w:val="left"/>
              <w:textAlignment w:val="baseline"/>
              <w:rPr>
                <w:rFonts w:ascii="Times New Roman" w:hAnsi="Times New Roman" w:eastAsia="仿宋" w:cs="Times New Roman"/>
                <w:bCs w:val="0"/>
                <w:kern w:val="0"/>
                <w:sz w:val="28"/>
                <w:szCs w:val="28"/>
              </w:rPr>
            </w:pPr>
            <w:r>
              <w:rPr>
                <w:rFonts w:ascii="Times New Roman" w:hAnsi="Times New Roman" w:eastAsia="仿宋" w:cs="Times New Roman"/>
                <w:bCs w:val="0"/>
                <w:kern w:val="0"/>
                <w:sz w:val="28"/>
                <w:szCs w:val="28"/>
              </w:rPr>
              <w:t>临汾市规划和自然资源局网站 —— “政务公开” —— “</w:t>
            </w:r>
            <w:r>
              <w:rPr>
                <w:rFonts w:hint="eastAsia" w:eastAsia="仿宋" w:cs="Times New Roman"/>
                <w:bCs w:val="0"/>
                <w:kern w:val="0"/>
                <w:sz w:val="28"/>
                <w:szCs w:val="28"/>
              </w:rPr>
              <w:t>财政信息</w:t>
            </w:r>
            <w:r>
              <w:rPr>
                <w:rFonts w:ascii="Times New Roman" w:hAnsi="Times New Roman" w:eastAsia="仿宋" w:cs="Times New Roman"/>
                <w:bCs w:val="0"/>
                <w:kern w:val="0"/>
                <w:sz w:val="28"/>
                <w:szCs w:val="28"/>
              </w:rPr>
              <w:t>”</w:t>
            </w:r>
          </w:p>
        </w:tc>
        <w:tc>
          <w:tcPr>
            <w:tcW w:w="1166" w:type="dxa"/>
            <w:vAlign w:val="center"/>
          </w:tcPr>
          <w:p w14:paraId="3AEA8962">
            <w:pPr>
              <w:tabs>
                <w:tab w:val="left" w:pos="2977"/>
              </w:tabs>
              <w:adjustRightInd w:val="0"/>
              <w:spacing w:line="460" w:lineRule="exact"/>
              <w:ind w:firstLine="560" w:firstLineChars="200"/>
              <w:jc w:val="left"/>
              <w:textAlignment w:val="baseline"/>
              <w:rPr>
                <w:rFonts w:ascii="Times New Roman" w:hAnsi="Times New Roman" w:eastAsia="仿宋" w:cs="Times New Roman"/>
                <w:bCs w:val="0"/>
                <w:kern w:val="0"/>
                <w:sz w:val="28"/>
                <w:szCs w:val="28"/>
              </w:rPr>
            </w:pPr>
          </w:p>
        </w:tc>
      </w:tr>
    </w:tbl>
    <w:p w14:paraId="4F708182">
      <w:pPr>
        <w:spacing w:line="500" w:lineRule="exact"/>
        <w:ind w:firstLine="600" w:firstLineChars="200"/>
        <w:jc w:val="center"/>
        <w:textAlignment w:val="baseline"/>
        <w:rPr>
          <w:rFonts w:ascii="Times New Roman" w:hAnsi="Times New Roman" w:eastAsia="仿宋" w:cs="Times New Roman"/>
          <w:bCs w:val="0"/>
          <w:spacing w:val="10"/>
          <w:sz w:val="28"/>
          <w:szCs w:val="28"/>
        </w:rPr>
      </w:pPr>
      <w:r>
        <w:rPr>
          <w:rFonts w:ascii="Times New Roman" w:hAnsi="Times New Roman" w:eastAsia="仿宋" w:cs="Times New Roman"/>
          <w:bCs w:val="0"/>
          <w:color w:val="000000"/>
          <w:spacing w:val="10"/>
          <w:sz w:val="28"/>
          <w:szCs w:val="28"/>
        </w:rPr>
        <w:t xml:space="preserve">                    </w:t>
      </w:r>
    </w:p>
    <w:p w14:paraId="038ABCE0">
      <w:pPr>
        <w:tabs>
          <w:tab w:val="left" w:pos="1964"/>
          <w:tab w:val="center" w:pos="4213"/>
        </w:tabs>
        <w:adjustRightInd w:val="0"/>
        <w:spacing w:line="360" w:lineRule="atLeast"/>
        <w:jc w:val="left"/>
        <w:textAlignment w:val="baseline"/>
        <w:rPr>
          <w:rFonts w:hint="eastAsia" w:eastAsia="仿宋" w:cs="Times New Roman"/>
          <w:bCs w:val="0"/>
          <w:spacing w:val="10"/>
          <w:sz w:val="28"/>
          <w:szCs w:val="28"/>
        </w:rPr>
      </w:pPr>
      <w:r>
        <w:rPr>
          <w:rFonts w:hint="eastAsia" w:eastAsia="仿宋" w:cs="Times New Roman"/>
          <w:bCs w:val="0"/>
          <w:spacing w:val="10"/>
          <w:sz w:val="28"/>
          <w:szCs w:val="28"/>
        </w:rPr>
        <w:tab/>
      </w:r>
      <w:r>
        <w:rPr>
          <w:rFonts w:hint="eastAsia" w:eastAsia="仿宋" w:cs="Times New Roman"/>
          <w:bCs w:val="0"/>
          <w:spacing w:val="10"/>
          <w:sz w:val="28"/>
          <w:szCs w:val="28"/>
        </w:rPr>
        <w:t xml:space="preserve">            </w:t>
      </w:r>
    </w:p>
    <w:p w14:paraId="3CE5C668">
      <w:pPr>
        <w:tabs>
          <w:tab w:val="left" w:pos="1964"/>
          <w:tab w:val="center" w:pos="4213"/>
        </w:tabs>
        <w:adjustRightInd w:val="0"/>
        <w:spacing w:line="360" w:lineRule="atLeast"/>
        <w:ind w:firstLine="4200" w:firstLineChars="1400"/>
        <w:jc w:val="left"/>
        <w:textAlignment w:val="baseline"/>
        <w:rPr>
          <w:rFonts w:eastAsia="仿宋" w:cs="Times New Roman"/>
          <w:bCs w:val="0"/>
          <w:spacing w:val="10"/>
          <w:sz w:val="28"/>
          <w:szCs w:val="28"/>
        </w:rPr>
      </w:pPr>
      <w:r>
        <w:rPr>
          <w:rFonts w:hint="eastAsia" w:eastAsia="仿宋" w:cs="Times New Roman"/>
          <w:bCs w:val="0"/>
          <w:spacing w:val="10"/>
          <w:sz w:val="28"/>
          <w:szCs w:val="28"/>
        </w:rPr>
        <w:t xml:space="preserve"> </w:t>
      </w:r>
      <w:r>
        <w:rPr>
          <w:rFonts w:hint="eastAsia" w:eastAsia="仿宋" w:cs="Times New Roman"/>
          <w:bCs w:val="0"/>
          <w:spacing w:val="10"/>
          <w:sz w:val="28"/>
          <w:szCs w:val="28"/>
        </w:rPr>
        <w:tab/>
      </w:r>
      <w:r>
        <w:rPr>
          <w:rFonts w:hint="eastAsia" w:eastAsia="仿宋" w:cs="Times New Roman"/>
          <w:bCs w:val="0"/>
          <w:spacing w:val="10"/>
          <w:sz w:val="28"/>
          <w:szCs w:val="28"/>
        </w:rPr>
        <w:t>临汾市规划和自然资源局</w:t>
      </w:r>
    </w:p>
    <w:p w14:paraId="460856A1">
      <w:pPr>
        <w:adjustRightInd w:val="0"/>
        <w:spacing w:line="360" w:lineRule="atLeast"/>
        <w:jc w:val="center"/>
        <w:textAlignment w:val="baseline"/>
        <w:rPr>
          <w:rFonts w:ascii="Times New Roman" w:hAnsi="Times New Roman" w:eastAsia="仿宋" w:cs="Times New Roman"/>
          <w:bCs w:val="0"/>
          <w:spacing w:val="10"/>
          <w:sz w:val="28"/>
          <w:szCs w:val="28"/>
        </w:rPr>
      </w:pPr>
      <w:r>
        <w:rPr>
          <w:rFonts w:eastAsia="仿宋" w:cs="Times New Roman"/>
          <w:bCs w:val="0"/>
          <w:spacing w:val="10"/>
          <w:sz w:val="28"/>
          <w:szCs w:val="28"/>
        </w:rPr>
        <w:t xml:space="preserve">                   </w:t>
      </w:r>
      <w:r>
        <w:rPr>
          <w:rFonts w:hint="eastAsia" w:eastAsia="仿宋" w:cs="Times New Roman"/>
          <w:bCs w:val="0"/>
          <w:spacing w:val="10"/>
          <w:sz w:val="28"/>
          <w:szCs w:val="28"/>
          <w:lang w:val="en-US" w:eastAsia="zh-CN"/>
        </w:rPr>
        <w:t xml:space="preserve">      </w:t>
      </w:r>
      <w:r>
        <w:rPr>
          <w:rFonts w:eastAsia="仿宋" w:cs="Times New Roman"/>
          <w:bCs w:val="0"/>
          <w:spacing w:val="10"/>
          <w:sz w:val="28"/>
          <w:szCs w:val="28"/>
        </w:rPr>
        <w:t xml:space="preserve"> </w:t>
      </w: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val="en-US" w:eastAsia="zh-CN"/>
        </w:rPr>
        <w:t>10</w:t>
      </w:r>
      <w:r>
        <w:rPr>
          <w:rFonts w:hint="eastAsia" w:ascii="CESI仿宋-GB2312" w:hAnsi="CESI仿宋-GB2312" w:eastAsia="CESI仿宋-GB2312" w:cs="CESI仿宋-GB2312"/>
          <w:sz w:val="32"/>
          <w:szCs w:val="32"/>
        </w:rPr>
        <w:t>月</w:t>
      </w:r>
      <w:r>
        <w:rPr>
          <w:rFonts w:hint="eastAsia" w:ascii="CESI仿宋-GB2312" w:hAnsi="CESI仿宋-GB2312" w:eastAsia="CESI仿宋-GB2312" w:cs="CESI仿宋-GB2312"/>
          <w:sz w:val="32"/>
          <w:szCs w:val="32"/>
          <w:lang w:val="en-US" w:eastAsia="zh-CN"/>
        </w:rPr>
        <w:t>20</w:t>
      </w:r>
      <w:r>
        <w:rPr>
          <w:rFonts w:hint="eastAsia" w:ascii="CESI仿宋-GB2312" w:hAnsi="CESI仿宋-GB2312" w:eastAsia="CESI仿宋-GB2312" w:cs="CESI仿宋-GB2312"/>
          <w:sz w:val="32"/>
          <w:szCs w:val="32"/>
        </w:rPr>
        <w:t>日</w:t>
      </w:r>
    </w:p>
    <w:p w14:paraId="08630B8D">
      <w:pPr>
        <w:spacing w:line="560" w:lineRule="exact"/>
        <w:ind w:firstLine="640" w:firstLineChars="200"/>
        <w:jc w:val="center"/>
        <w:textAlignment w:val="baseline"/>
        <w:rPr>
          <w:rFonts w:ascii="Times New Roman" w:hAnsi="Times New Roman" w:eastAsia="宋体" w:cs="Times New Roman"/>
          <w:bCs w:val="0"/>
          <w:spacing w:val="10"/>
          <w:sz w:val="30"/>
          <w:szCs w:val="30"/>
        </w:rPr>
      </w:pPr>
    </w:p>
    <w:p w14:paraId="78C6BD7B">
      <w:pPr>
        <w:tabs>
          <w:tab w:val="left" w:pos="2070"/>
          <w:tab w:val="center" w:pos="4365"/>
        </w:tabs>
        <w:snapToGrid w:val="0"/>
        <w:spacing w:line="500" w:lineRule="exact"/>
        <w:jc w:val="center"/>
        <w:textAlignment w:val="baseline"/>
        <w:rPr>
          <w:rFonts w:ascii="Times New Roman" w:hAnsi="Times New Roman" w:eastAsia="宋体" w:cs="Times New Roman"/>
          <w:bCs w:val="0"/>
          <w:sz w:val="32"/>
          <w:szCs w:val="32"/>
        </w:rPr>
      </w:pPr>
    </w:p>
    <w:p w14:paraId="0E7BE0EE">
      <w:pPr>
        <w:tabs>
          <w:tab w:val="left" w:pos="2070"/>
          <w:tab w:val="center" w:pos="4365"/>
        </w:tabs>
        <w:snapToGrid w:val="0"/>
        <w:spacing w:line="500" w:lineRule="exact"/>
        <w:jc w:val="center"/>
        <w:textAlignment w:val="baseline"/>
        <w:rPr>
          <w:rFonts w:ascii="Times New Roman" w:hAnsi="Times New Roman" w:eastAsia="宋体" w:cs="Times New Roman"/>
          <w:bCs w:val="0"/>
          <w:sz w:val="32"/>
          <w:szCs w:val="32"/>
        </w:rPr>
      </w:pPr>
    </w:p>
    <w:p w14:paraId="6DC2170A">
      <w:pPr>
        <w:tabs>
          <w:tab w:val="left" w:pos="2070"/>
          <w:tab w:val="center" w:pos="4365"/>
        </w:tabs>
        <w:snapToGrid w:val="0"/>
        <w:spacing w:line="500" w:lineRule="exact"/>
        <w:jc w:val="center"/>
        <w:textAlignment w:val="baseline"/>
        <w:rPr>
          <w:rFonts w:ascii="Times New Roman" w:hAnsi="Times New Roman" w:eastAsia="宋体" w:cs="Times New Roman"/>
          <w:bCs w:val="0"/>
          <w:sz w:val="32"/>
          <w:szCs w:val="32"/>
        </w:rPr>
      </w:pPr>
    </w:p>
    <w:p w14:paraId="3D7F9BF5">
      <w:pPr>
        <w:pStyle w:val="2"/>
      </w:pPr>
    </w:p>
    <w:p w14:paraId="47B1FED6">
      <w:pPr>
        <w:tabs>
          <w:tab w:val="left" w:pos="2070"/>
          <w:tab w:val="center" w:pos="4365"/>
        </w:tabs>
        <w:snapToGrid w:val="0"/>
        <w:spacing w:line="500" w:lineRule="exact"/>
        <w:jc w:val="center"/>
        <w:textAlignment w:val="baseline"/>
        <w:rPr>
          <w:rFonts w:ascii="Times New Roman" w:hAnsi="Times New Roman" w:eastAsia="仿宋" w:cs="Times New Roman"/>
          <w:bCs w:val="0"/>
          <w:sz w:val="32"/>
          <w:szCs w:val="32"/>
        </w:rPr>
      </w:pPr>
    </w:p>
    <w:p w14:paraId="04D7F5B4">
      <w:pPr>
        <w:tabs>
          <w:tab w:val="left" w:pos="2070"/>
          <w:tab w:val="center" w:pos="4365"/>
        </w:tabs>
        <w:snapToGrid w:val="0"/>
        <w:spacing w:line="500" w:lineRule="exact"/>
        <w:jc w:val="both"/>
        <w:textAlignment w:val="baseline"/>
        <w:rPr>
          <w:rFonts w:ascii="Times New Roman" w:hAnsi="Times New Roman" w:eastAsia="仿宋" w:cs="Times New Roman"/>
          <w:bCs w:val="0"/>
          <w:sz w:val="32"/>
          <w:szCs w:val="32"/>
        </w:rPr>
      </w:pPr>
    </w:p>
    <w:p w14:paraId="1DCEAF43">
      <w:pPr>
        <w:tabs>
          <w:tab w:val="left" w:pos="2070"/>
          <w:tab w:val="center" w:pos="4365"/>
        </w:tabs>
        <w:snapToGrid w:val="0"/>
        <w:spacing w:line="500" w:lineRule="exact"/>
        <w:jc w:val="center"/>
        <w:textAlignment w:val="baseline"/>
        <w:rPr>
          <w:rFonts w:ascii="Times New Roman" w:hAnsi="Times New Roman" w:eastAsia="仿宋" w:cs="Times New Roman"/>
          <w:bCs w:val="0"/>
          <w:sz w:val="32"/>
          <w:szCs w:val="32"/>
        </w:rPr>
      </w:pPr>
      <w:r>
        <w:rPr>
          <w:rFonts w:ascii="Times New Roman" w:hAnsi="Times New Roman" w:eastAsia="仿宋" w:cs="Times New Roman"/>
          <w:bCs w:val="0"/>
          <w:sz w:val="32"/>
          <w:szCs w:val="32"/>
        </w:rPr>
        <w:t>第二部分 采购代理机构须知</w:t>
      </w:r>
      <w:bookmarkStart w:id="0" w:name="_Toc175644016"/>
      <w:bookmarkStart w:id="1" w:name="_Toc86202581"/>
    </w:p>
    <w:p w14:paraId="4A3D203A">
      <w:pPr>
        <w:tabs>
          <w:tab w:val="left" w:pos="2070"/>
          <w:tab w:val="center" w:pos="4365"/>
        </w:tabs>
        <w:snapToGrid w:val="0"/>
        <w:spacing w:line="500" w:lineRule="exact"/>
        <w:textAlignment w:val="baseline"/>
        <w:rPr>
          <w:rFonts w:ascii="Times New Roman" w:hAnsi="Times New Roman" w:eastAsia="宋体" w:cs="Times New Roman"/>
          <w:bCs w:val="0"/>
          <w:sz w:val="32"/>
          <w:szCs w:val="32"/>
        </w:rPr>
      </w:pPr>
    </w:p>
    <w:p w14:paraId="659CC73D">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一、总则</w:t>
      </w:r>
      <w:bookmarkEnd w:id="0"/>
    </w:p>
    <w:p w14:paraId="13AEDEFB">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1.适用范围</w:t>
      </w:r>
    </w:p>
    <w:p w14:paraId="6A5C89D2">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本磋商文件适用于本次磋商活动的全过程。</w:t>
      </w:r>
    </w:p>
    <w:p w14:paraId="58E8A0EF">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2.定义</w:t>
      </w:r>
    </w:p>
    <w:p w14:paraId="5FA7D5CA">
      <w:pPr>
        <w:pStyle w:val="12"/>
        <w:snapToGrid w:val="0"/>
        <w:spacing w:line="500" w:lineRule="exact"/>
        <w:ind w:firstLine="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2.1采购人：是指临汾市规划和自然资源</w:t>
      </w:r>
      <w:r>
        <w:rPr>
          <w:rFonts w:hint="eastAsia" w:ascii="Times New Roman" w:hAnsi="Times New Roman" w:eastAsia="仿宋" w:cs="Times New Roman"/>
          <w:b w:val="0"/>
          <w:bCs w:val="0"/>
          <w:color w:val="auto"/>
          <w:szCs w:val="28"/>
          <w:lang w:eastAsia="zh-CN"/>
        </w:rPr>
        <w:t>综合行政执法队</w:t>
      </w:r>
      <w:r>
        <w:rPr>
          <w:rFonts w:ascii="Times New Roman" w:hAnsi="Times New Roman" w:eastAsia="仿宋" w:cs="Times New Roman"/>
          <w:b w:val="0"/>
          <w:bCs w:val="0"/>
          <w:color w:val="auto"/>
          <w:szCs w:val="28"/>
        </w:rPr>
        <w:t>。</w:t>
      </w:r>
    </w:p>
    <w:p w14:paraId="5221EEE5">
      <w:pPr>
        <w:pStyle w:val="12"/>
        <w:snapToGrid w:val="0"/>
        <w:spacing w:line="500" w:lineRule="exact"/>
        <w:ind w:firstLine="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2.2代理机构：是指符合本磋商文件各项规定并参加投标的采购代理机构。</w:t>
      </w:r>
    </w:p>
    <w:p w14:paraId="18D5B5DA">
      <w:pPr>
        <w:pStyle w:val="12"/>
        <w:snapToGrid w:val="0"/>
        <w:spacing w:line="500" w:lineRule="exact"/>
        <w:ind w:firstLine="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2.3磋商文件：是指采购人按照有关规定，对招标代理机构代理该项目招标提出的资格条件、评审标准等要求的格式文件。</w:t>
      </w:r>
    </w:p>
    <w:p w14:paraId="099D4A16">
      <w:pPr>
        <w:pStyle w:val="12"/>
        <w:snapToGrid w:val="0"/>
        <w:spacing w:line="500" w:lineRule="exact"/>
        <w:ind w:firstLine="562"/>
        <w:rPr>
          <w:rFonts w:ascii="Times New Roman" w:hAnsi="Times New Roman" w:eastAsia="仿宋" w:cs="Times New Roman"/>
          <w:b w:val="0"/>
          <w:bCs w:val="0"/>
          <w:color w:val="auto"/>
          <w:szCs w:val="28"/>
          <w:lang w:val="zh-CN"/>
        </w:rPr>
      </w:pPr>
      <w:r>
        <w:rPr>
          <w:rFonts w:ascii="Times New Roman" w:hAnsi="Times New Roman" w:eastAsia="仿宋" w:cs="Times New Roman"/>
          <w:b w:val="0"/>
          <w:bCs w:val="0"/>
          <w:color w:val="auto"/>
          <w:szCs w:val="28"/>
        </w:rPr>
        <w:t>2.4响应文件：是指代理机构</w:t>
      </w:r>
      <w:r>
        <w:rPr>
          <w:rFonts w:ascii="Times New Roman" w:hAnsi="Times New Roman" w:eastAsia="仿宋" w:cs="Times New Roman"/>
          <w:b w:val="0"/>
          <w:bCs w:val="0"/>
          <w:color w:val="auto"/>
          <w:szCs w:val="28"/>
          <w:lang w:val="zh-CN"/>
        </w:rPr>
        <w:t>为响应</w:t>
      </w:r>
      <w:r>
        <w:rPr>
          <w:rFonts w:ascii="Times New Roman" w:hAnsi="Times New Roman" w:eastAsia="仿宋" w:cs="Times New Roman"/>
          <w:b w:val="0"/>
          <w:bCs w:val="0"/>
          <w:color w:val="auto"/>
          <w:szCs w:val="28"/>
        </w:rPr>
        <w:t>磋商</w:t>
      </w:r>
      <w:r>
        <w:rPr>
          <w:rFonts w:ascii="Times New Roman" w:hAnsi="Times New Roman" w:eastAsia="仿宋" w:cs="Times New Roman"/>
          <w:b w:val="0"/>
          <w:bCs w:val="0"/>
          <w:color w:val="auto"/>
          <w:szCs w:val="28"/>
          <w:lang w:val="zh-CN"/>
        </w:rPr>
        <w:t>文件的条件和要求，按规定格式编制的文件。</w:t>
      </w:r>
    </w:p>
    <w:p w14:paraId="2CF339AD">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3.合格代理机构的条件</w:t>
      </w:r>
    </w:p>
    <w:p w14:paraId="4E623606">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3.1</w:t>
      </w:r>
      <w:r>
        <w:rPr>
          <w:rFonts w:ascii="Times New Roman" w:hAnsi="Times New Roman" w:eastAsia="仿宋" w:cs="Times New Roman"/>
          <w:b w:val="0"/>
          <w:bCs w:val="0"/>
          <w:color w:val="auto"/>
          <w:kern w:val="0"/>
          <w:szCs w:val="28"/>
        </w:rPr>
        <w:t>已在中国山西政府采购网采购代理机构名录中登记备案；</w:t>
      </w:r>
      <w:r>
        <w:rPr>
          <w:rFonts w:ascii="Times New Roman" w:hAnsi="Times New Roman" w:eastAsia="仿宋" w:cs="Times New Roman"/>
          <w:b w:val="0"/>
          <w:bCs w:val="0"/>
          <w:color w:val="auto"/>
          <w:szCs w:val="28"/>
        </w:rPr>
        <w:t>具有本项目供应或实施能力，符合、承认并承诺履行本磋商文件各项规定的国内代理机构均可参加磋商。</w:t>
      </w:r>
    </w:p>
    <w:p w14:paraId="1460C348">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3.2代理机构必须是已在中国境内依法登记注册的法人实体，并且其所持有的由工商行政管理部门所核发的有效的营业执照上载明的营业期限剩余时间应当不少于本次采购的相关合同基本义务履行所需期限，或已经提供相关证明材料能够证明具有履约能力。否则，采购人及采购小组有权拒绝其本次报价。</w:t>
      </w:r>
    </w:p>
    <w:p w14:paraId="3B9BB4C3">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3.3代理机构应遵守有关的国家法律、法规和条例，具备《中华人民共和国政府采购法》第二十二条之规定：</w:t>
      </w:r>
    </w:p>
    <w:p w14:paraId="02BEB015">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（1）具有独立承担民事责任的能力；</w:t>
      </w:r>
    </w:p>
    <w:p w14:paraId="183B9444">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（2）具有良好的商业信誉和健全的财务会计制度；</w:t>
      </w:r>
    </w:p>
    <w:p w14:paraId="20FB5FD3">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（3）具有履行合同所必需的设备和专业技术能力；</w:t>
      </w:r>
    </w:p>
    <w:p w14:paraId="60DBD81C">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（4）具有依法缴纳税收和社会保障资金的良好记录；</w:t>
      </w:r>
    </w:p>
    <w:p w14:paraId="57F155F3">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（5）参加此项采购活动前三年内，在经营活动中没有重大违法记录；</w:t>
      </w:r>
    </w:p>
    <w:p w14:paraId="26DE7FE6">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（6）法律、行政法规规定的其他条件；</w:t>
      </w:r>
    </w:p>
    <w:p w14:paraId="1F01647E">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二、磋商文件</w:t>
      </w:r>
    </w:p>
    <w:p w14:paraId="58A735E6">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4.磋商文件的内容</w:t>
      </w:r>
    </w:p>
    <w:p w14:paraId="20664B95">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磋商文件由下列五部分内容组成：</w:t>
      </w:r>
    </w:p>
    <w:p w14:paraId="19605645">
      <w:pPr>
        <w:pStyle w:val="12"/>
        <w:snapToGrid w:val="0"/>
        <w:spacing w:line="500" w:lineRule="exact"/>
        <w:ind w:firstLine="560" w:firstLineChars="200"/>
        <w:rPr>
          <w:rFonts w:ascii="Times New Roman" w:hAnsi="Times New Roman" w:eastAsia="仿宋" w:cs="Times New Roman"/>
          <w:b w:val="0"/>
          <w:bCs w:val="0"/>
          <w:color w:val="auto"/>
          <w:szCs w:val="28"/>
        </w:rPr>
      </w:pPr>
      <w:bookmarkStart w:id="2" w:name="_Toc175644018"/>
      <w:r>
        <w:rPr>
          <w:rFonts w:ascii="Times New Roman" w:hAnsi="Times New Roman" w:eastAsia="仿宋" w:cs="Times New Roman"/>
          <w:b w:val="0"/>
          <w:bCs w:val="0"/>
          <w:color w:val="auto"/>
          <w:szCs w:val="28"/>
        </w:rPr>
        <w:t>第一部分 磋商公告；</w:t>
      </w:r>
    </w:p>
    <w:p w14:paraId="03291A56">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第二部分 采购代理机构须知；</w:t>
      </w:r>
    </w:p>
    <w:p w14:paraId="069B670B">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第三部分 评分办法；</w:t>
      </w:r>
    </w:p>
    <w:p w14:paraId="088540A3">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第四部分 服务内容及要求；</w:t>
      </w:r>
    </w:p>
    <w:p w14:paraId="047CF6E5">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第五部分 响应文件格式。</w:t>
      </w:r>
    </w:p>
    <w:p w14:paraId="6046D1C4">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三、</w:t>
      </w:r>
      <w:bookmarkEnd w:id="2"/>
      <w:r>
        <w:rPr>
          <w:rFonts w:ascii="Times New Roman" w:hAnsi="Times New Roman" w:eastAsia="仿宋" w:cs="Times New Roman"/>
          <w:b w:val="0"/>
          <w:bCs w:val="0"/>
          <w:color w:val="auto"/>
          <w:szCs w:val="28"/>
        </w:rPr>
        <w:t>响应文件</w:t>
      </w:r>
    </w:p>
    <w:p w14:paraId="4E83744C">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5.响应文件的组成及相关要求</w:t>
      </w:r>
    </w:p>
    <w:p w14:paraId="7B866EC7">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5.1响应文件所有内容须装订为一册，正本一份（相关科室留存备查）、副本四份（采购小组人员各一份）。</w:t>
      </w:r>
    </w:p>
    <w:p w14:paraId="3EB3F914">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5.2响应文件要求内容及编排顺序</w:t>
      </w:r>
    </w:p>
    <w:p w14:paraId="41D406E0">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*报价函（见‘响应文件格式’）；</w:t>
      </w:r>
    </w:p>
    <w:p w14:paraId="7C3BA35F">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*报价一览表（见‘响应文件格式’）；</w:t>
      </w:r>
    </w:p>
    <w:p w14:paraId="30744FE4">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*法定代表人身份证明书并附法定代表人身份证复印件（见‘响应文件格式’）；</w:t>
      </w:r>
    </w:p>
    <w:p w14:paraId="6595F041">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*法人授权委托书（原件）并附授权代表人身份证复印件（见‘响应文件格式’）；</w:t>
      </w:r>
    </w:p>
    <w:p w14:paraId="404FD773">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w:t>
      </w:r>
      <w:r>
        <w:rPr>
          <w:rFonts w:ascii="Times New Roman" w:hAnsi="Times New Roman" w:eastAsia="仿宋" w:cs="Times New Roman"/>
          <w:b w:val="0"/>
          <w:bCs w:val="0"/>
          <w:color w:val="auto"/>
          <w:kern w:val="0"/>
          <w:szCs w:val="28"/>
          <w:lang w:val="zh-CN"/>
        </w:rPr>
        <w:t>企业法人营业执照副本</w:t>
      </w:r>
      <w:r>
        <w:rPr>
          <w:rFonts w:ascii="Times New Roman" w:hAnsi="Times New Roman" w:eastAsia="仿宋" w:cs="Times New Roman"/>
          <w:b w:val="0"/>
          <w:bCs w:val="0"/>
          <w:color w:val="auto"/>
          <w:szCs w:val="28"/>
        </w:rPr>
        <w:t>（复印件须加盖代理机构公章）；</w:t>
      </w:r>
    </w:p>
    <w:p w14:paraId="07DEEEF1">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近三年同类项目案例及相关证明资料（复印件须加盖代理机构公章）；</w:t>
      </w:r>
    </w:p>
    <w:p w14:paraId="1899763A">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w:t>
      </w:r>
      <w:r>
        <w:rPr>
          <w:rFonts w:hint="eastAsia" w:ascii="Times New Roman" w:hAnsi="Times New Roman" w:eastAsia="仿宋" w:cs="Times New Roman"/>
          <w:b w:val="0"/>
          <w:bCs w:val="0"/>
          <w:color w:val="auto"/>
          <w:szCs w:val="28"/>
          <w:lang w:eastAsia="zh-CN"/>
        </w:rPr>
        <w:t>上年度或本</w:t>
      </w:r>
      <w:r>
        <w:rPr>
          <w:rFonts w:ascii="Times New Roman" w:hAnsi="Times New Roman" w:eastAsia="仿宋" w:cs="Times New Roman"/>
          <w:b w:val="0"/>
          <w:bCs w:val="0"/>
          <w:color w:val="auto"/>
          <w:szCs w:val="28"/>
        </w:rPr>
        <w:t>年度具备审计资格的第三方出具的审计报告（复印件须加盖代理机构公章）；</w:t>
      </w:r>
    </w:p>
    <w:p w14:paraId="4DDD7456">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*磋商截止日期前代理机构最后一次缴纳税收证明（复印件须加盖代理机构公章）；</w:t>
      </w:r>
    </w:p>
    <w:p w14:paraId="7C9AE9E5">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*磋商截止日期前代理机构最后一次缴纳社保证明（复印件须加盖代理机构公章）；</w:t>
      </w:r>
    </w:p>
    <w:p w14:paraId="41A9851B">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采购代理机构简况；</w:t>
      </w:r>
    </w:p>
    <w:p w14:paraId="16CF17EA">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采购代理机构认为需要提供的其他商务、技术材料。</w:t>
      </w:r>
    </w:p>
    <w:p w14:paraId="55914CC3">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5.3响应文件规格幅面（A4），正文使用仿宋体四号字（正本逐页加盖公章），按照磋商文件所规定的内容顺序，统一编目、编页码装订（响应文件中复印件及彩色宣传资料等均须与响应文件正文一起逐页编排页码）。装订须采用胶订形式，不得采用活页装订，须编排页码。</w:t>
      </w:r>
    </w:p>
    <w:p w14:paraId="7BE73161">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5.4报价</w:t>
      </w:r>
    </w:p>
    <w:p w14:paraId="588E4686">
      <w:pPr>
        <w:pStyle w:val="12"/>
        <w:snapToGrid w:val="0"/>
        <w:spacing w:line="500" w:lineRule="exact"/>
        <w:ind w:firstLine="560" w:firstLineChars="200"/>
        <w:jc w:val="left"/>
        <w:rPr>
          <w:rFonts w:ascii="Times New Roman" w:hAnsi="Times New Roman" w:eastAsia="仿宋" w:cs="Times New Roman"/>
          <w:b w:val="0"/>
          <w:bCs w:val="0"/>
          <w:color w:val="auto"/>
          <w:szCs w:val="28"/>
          <w:lang w:val="zh-CN"/>
        </w:rPr>
      </w:pPr>
      <w:r>
        <w:rPr>
          <w:rFonts w:ascii="Times New Roman" w:hAnsi="Times New Roman" w:eastAsia="仿宋" w:cs="Times New Roman"/>
          <w:b w:val="0"/>
          <w:bCs w:val="0"/>
          <w:color w:val="auto"/>
          <w:szCs w:val="28"/>
          <w:lang w:val="zh-CN"/>
        </w:rPr>
        <w:t>本次报价只报《招标代理服务费收费标准》</w:t>
      </w:r>
      <w:r>
        <w:rPr>
          <w:rFonts w:ascii="Times New Roman" w:hAnsi="Times New Roman" w:eastAsia="仿宋" w:cs="Times New Roman"/>
          <w:b w:val="0"/>
          <w:bCs w:val="0"/>
          <w:color w:val="auto"/>
          <w:szCs w:val="28"/>
        </w:rPr>
        <w:t>（计价格〔2002〕1980号）</w:t>
      </w:r>
      <w:r>
        <w:rPr>
          <w:rFonts w:ascii="Times New Roman" w:hAnsi="Times New Roman" w:eastAsia="仿宋" w:cs="Times New Roman"/>
          <w:b w:val="0"/>
          <w:bCs w:val="0"/>
          <w:color w:val="auto"/>
          <w:szCs w:val="28"/>
          <w:lang w:val="zh-CN"/>
        </w:rPr>
        <w:t>文件规定的收费标准比例百分数（  X  %）。此处X的取值范围为80—100，应为整数。</w:t>
      </w:r>
    </w:p>
    <w:p w14:paraId="5EF91A4B">
      <w:pPr>
        <w:pStyle w:val="12"/>
        <w:snapToGrid w:val="0"/>
        <w:spacing w:line="500" w:lineRule="exact"/>
        <w:ind w:firstLine="560" w:firstLineChars="200"/>
        <w:jc w:val="left"/>
        <w:rPr>
          <w:rFonts w:ascii="Times New Roman" w:hAnsi="Times New Roman" w:eastAsia="仿宋" w:cs="Times New Roman"/>
          <w:b w:val="0"/>
          <w:bCs w:val="0"/>
          <w:color w:val="auto"/>
          <w:sz w:val="24"/>
          <w:szCs w:val="24"/>
        </w:rPr>
      </w:pPr>
      <w:r>
        <w:rPr>
          <w:rFonts w:ascii="Times New Roman" w:hAnsi="Times New Roman" w:eastAsia="仿宋" w:cs="Times New Roman"/>
          <w:b w:val="0"/>
          <w:bCs w:val="0"/>
          <w:color w:val="auto"/>
          <w:szCs w:val="28"/>
        </w:rPr>
        <w:t>6.响应文件的签署及其他规定</w:t>
      </w:r>
    </w:p>
    <w:p w14:paraId="2DB215A9">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6.1组成响应文件的各项文件均应遵守本条。</w:t>
      </w:r>
    </w:p>
    <w:p w14:paraId="64AD64C2">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6.2采购代理机构在响应文件及相关文件的签订、履行、通知等事项的书面文件中的“单位盖章”、“印章”、“公章”等处均仅指与当事人名称全称相一致的标准公章，不得使用其它（如带有“专用章”等字样）的印章。</w:t>
      </w:r>
    </w:p>
    <w:p w14:paraId="37BFCC90">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6.3采购代理机构应按照磋商文件要求，在每一份响应文件的正本和副本封面下方和其他要求的位置填写代理机构全称并加盖公章，同时在该处签署法定代表人或代理机构代表的全名或加盖本人签名章。</w:t>
      </w:r>
    </w:p>
    <w:p w14:paraId="7B3569C5">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6.4代理机构应按本磋商文件所要求的响应文件的份数提交响应文件。</w:t>
      </w:r>
    </w:p>
    <w:p w14:paraId="263934B9">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（1）代理机构应保证响应文件副本与正本内容严格一致；</w:t>
      </w:r>
    </w:p>
    <w:p w14:paraId="5920D595">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（2）响应文件的正、副本必注明“正本”、“副本”字样，并由代理机构的法定代表人或授权代表签字。</w:t>
      </w:r>
    </w:p>
    <w:p w14:paraId="35BDA71D">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6.5响应文件应字迹清楚、内容齐全、不得涂改或增删。</w:t>
      </w:r>
      <w:bookmarkStart w:id="3" w:name="_Toc175644019"/>
    </w:p>
    <w:p w14:paraId="1F60EAFD">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四、响应文件的递交</w:t>
      </w:r>
      <w:bookmarkEnd w:id="3"/>
    </w:p>
    <w:p w14:paraId="22470807">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7.响应文件的密封及标记</w:t>
      </w:r>
    </w:p>
    <w:p w14:paraId="763939CF">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7.1响应文件应按以下方法装袋密封：</w:t>
      </w:r>
    </w:p>
    <w:p w14:paraId="26848A22">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代理机构须将响应文件所有正、副本及代理机构认为有必要提交的其他资料密封于一袋内。封口处应有法定代表人或代理机构代表的签字及代理机构公章。封皮上写明项目编号、项目名称、代理机构全称、地址，并注明“磋商时启封”字样。</w:t>
      </w:r>
    </w:p>
    <w:p w14:paraId="36FEF62F">
      <w:pPr>
        <w:pStyle w:val="12"/>
        <w:snapToGrid w:val="0"/>
        <w:spacing w:line="500" w:lineRule="exact"/>
        <w:ind w:left="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8.磋商截止时间</w:t>
      </w:r>
    </w:p>
    <w:p w14:paraId="4E347970">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响应文件须按照磋商文件规定的时间、地点送达。在磋商截止时间以后送达的响应文件，采购人拒绝接收。</w:t>
      </w:r>
    </w:p>
    <w:p w14:paraId="7D9FB830">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五、磋商程序</w:t>
      </w:r>
    </w:p>
    <w:p w14:paraId="11F766B1">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9.组建采购小组</w:t>
      </w:r>
    </w:p>
    <w:p w14:paraId="0FBDF0CB">
      <w:pPr>
        <w:pStyle w:val="12"/>
        <w:snapToGrid w:val="0"/>
        <w:spacing w:line="500" w:lineRule="exact"/>
        <w:ind w:firstLine="560" w:firstLineChars="200"/>
        <w:rPr>
          <w:rFonts w:ascii="Times New Roman" w:hAnsi="Times New Roman" w:eastAsia="宋体" w:cs="Times New Roman"/>
          <w:b w:val="0"/>
          <w:bCs w:val="0"/>
          <w:color w:val="auto"/>
          <w:szCs w:val="28"/>
        </w:rPr>
      </w:pPr>
      <w:r>
        <w:rPr>
          <w:rFonts w:ascii="Times New Roman" w:hAnsi="Times New Roman" w:eastAsia="仿宋" w:cs="Times New Roman"/>
          <w:b w:val="0"/>
          <w:bCs w:val="0"/>
          <w:color w:val="auto"/>
          <w:szCs w:val="28"/>
        </w:rPr>
        <w:t>临汾市规划和自然资源局根据有关法律法规和本磋商文件的规定，结合本采购项目的特点组建采购小组，对响应文件进行评估和比较。</w:t>
      </w:r>
    </w:p>
    <w:p w14:paraId="19A96794">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10.资格性审查</w:t>
      </w:r>
    </w:p>
    <w:p w14:paraId="5829E357">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rPr>
        <w:t>评审工作开始后，采购小组须对各响应文件所提供的资格证明文件是否符合磋商文件的要求进行审核。</w:t>
      </w:r>
      <w:r>
        <w:rPr>
          <w:rFonts w:ascii="Times New Roman" w:hAnsi="Times New Roman" w:eastAsia="仿宋" w:cs="Times New Roman"/>
          <w:bCs w:val="0"/>
          <w:color w:val="auto"/>
          <w:sz w:val="28"/>
          <w:szCs w:val="28"/>
          <w:lang w:val="zh-CN"/>
        </w:rPr>
        <w:t>符合下列条件之一的为无效</w:t>
      </w:r>
      <w:r>
        <w:rPr>
          <w:rFonts w:ascii="Times New Roman" w:hAnsi="Times New Roman" w:eastAsia="仿宋" w:cs="Times New Roman"/>
          <w:bCs w:val="0"/>
          <w:color w:val="auto"/>
          <w:sz w:val="28"/>
          <w:szCs w:val="28"/>
        </w:rPr>
        <w:t>报价</w:t>
      </w:r>
      <w:r>
        <w:rPr>
          <w:rFonts w:ascii="Times New Roman" w:hAnsi="Times New Roman" w:eastAsia="仿宋" w:cs="Times New Roman"/>
          <w:bCs w:val="0"/>
          <w:color w:val="auto"/>
          <w:sz w:val="28"/>
          <w:szCs w:val="28"/>
          <w:lang w:val="zh-CN"/>
        </w:rPr>
        <w:t>，除此以外，</w:t>
      </w:r>
      <w:r>
        <w:rPr>
          <w:rFonts w:ascii="Times New Roman" w:hAnsi="Times New Roman" w:eastAsia="仿宋" w:cs="Times New Roman"/>
          <w:bCs w:val="0"/>
          <w:color w:val="auto"/>
          <w:sz w:val="28"/>
          <w:szCs w:val="28"/>
        </w:rPr>
        <w:t>采购小组</w:t>
      </w:r>
      <w:r>
        <w:rPr>
          <w:rFonts w:ascii="Times New Roman" w:hAnsi="Times New Roman" w:eastAsia="仿宋" w:cs="Times New Roman"/>
          <w:bCs w:val="0"/>
          <w:color w:val="auto"/>
          <w:sz w:val="28"/>
          <w:szCs w:val="28"/>
          <w:lang w:val="zh-CN"/>
        </w:rPr>
        <w:t>不得再以不符合</w:t>
      </w:r>
      <w:r>
        <w:rPr>
          <w:rFonts w:ascii="Times New Roman" w:hAnsi="Times New Roman" w:eastAsia="仿宋" w:cs="Times New Roman"/>
          <w:bCs w:val="0"/>
          <w:color w:val="auto"/>
          <w:sz w:val="28"/>
          <w:szCs w:val="28"/>
        </w:rPr>
        <w:t>磋商</w:t>
      </w:r>
      <w:r>
        <w:rPr>
          <w:rFonts w:ascii="Times New Roman" w:hAnsi="Times New Roman" w:eastAsia="仿宋" w:cs="Times New Roman"/>
          <w:bCs w:val="0"/>
          <w:color w:val="auto"/>
          <w:sz w:val="28"/>
          <w:szCs w:val="28"/>
          <w:lang w:val="zh-CN"/>
        </w:rPr>
        <w:t>文件中规定的其他实质性要求来判定无效</w:t>
      </w:r>
      <w:r>
        <w:rPr>
          <w:rFonts w:ascii="Times New Roman" w:hAnsi="Times New Roman" w:eastAsia="仿宋" w:cs="Times New Roman"/>
          <w:bCs w:val="0"/>
          <w:color w:val="auto"/>
          <w:sz w:val="28"/>
          <w:szCs w:val="28"/>
        </w:rPr>
        <w:t>报价</w:t>
      </w:r>
      <w:r>
        <w:rPr>
          <w:rFonts w:ascii="Times New Roman" w:hAnsi="Times New Roman" w:eastAsia="仿宋" w:cs="Times New Roman"/>
          <w:bCs w:val="0"/>
          <w:color w:val="auto"/>
          <w:sz w:val="28"/>
          <w:szCs w:val="28"/>
          <w:lang w:val="zh-CN"/>
        </w:rPr>
        <w:t>：</w:t>
      </w:r>
    </w:p>
    <w:p w14:paraId="67F8F2C8">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（1）是否符合政府采购法第二十二条相关规定；</w:t>
      </w:r>
    </w:p>
    <w:p w14:paraId="50D1AC52">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lang w:val="zh-CN"/>
        </w:rPr>
        <w:t>（2）</w:t>
      </w:r>
      <w:r>
        <w:rPr>
          <w:rFonts w:ascii="Times New Roman" w:hAnsi="Times New Roman" w:eastAsia="仿宋" w:cs="Times New Roman"/>
          <w:bCs w:val="0"/>
          <w:color w:val="auto"/>
          <w:sz w:val="28"/>
          <w:szCs w:val="28"/>
        </w:rPr>
        <w:t>是否</w:t>
      </w:r>
      <w:r>
        <w:rPr>
          <w:rFonts w:ascii="Times New Roman" w:hAnsi="Times New Roman" w:eastAsia="仿宋" w:cs="Times New Roman"/>
          <w:bCs w:val="0"/>
          <w:color w:val="auto"/>
          <w:sz w:val="28"/>
          <w:szCs w:val="28"/>
          <w:lang w:val="zh-CN"/>
        </w:rPr>
        <w:t>按要求密封和加写标记的；</w:t>
      </w:r>
    </w:p>
    <w:p w14:paraId="24363B62">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lang w:val="zh-CN"/>
        </w:rPr>
        <w:t>（3）</w:t>
      </w:r>
      <w:r>
        <w:rPr>
          <w:rFonts w:ascii="Times New Roman" w:hAnsi="Times New Roman" w:eastAsia="仿宋" w:cs="Times New Roman"/>
          <w:bCs w:val="0"/>
          <w:color w:val="auto"/>
          <w:sz w:val="28"/>
          <w:szCs w:val="28"/>
        </w:rPr>
        <w:t>是否</w:t>
      </w:r>
      <w:r>
        <w:rPr>
          <w:rFonts w:ascii="Times New Roman" w:hAnsi="Times New Roman" w:eastAsia="仿宋" w:cs="Times New Roman"/>
          <w:bCs w:val="0"/>
          <w:color w:val="auto"/>
          <w:sz w:val="28"/>
          <w:szCs w:val="28"/>
          <w:lang w:val="zh-CN"/>
        </w:rPr>
        <w:t>按规定时间送达</w:t>
      </w:r>
      <w:r>
        <w:rPr>
          <w:rFonts w:ascii="Times New Roman" w:hAnsi="Times New Roman" w:eastAsia="仿宋" w:cs="Times New Roman"/>
          <w:bCs w:val="0"/>
          <w:color w:val="auto"/>
          <w:sz w:val="28"/>
          <w:szCs w:val="28"/>
        </w:rPr>
        <w:t>响应文件</w:t>
      </w:r>
      <w:r>
        <w:rPr>
          <w:rFonts w:ascii="Times New Roman" w:hAnsi="Times New Roman" w:eastAsia="仿宋" w:cs="Times New Roman"/>
          <w:bCs w:val="0"/>
          <w:color w:val="auto"/>
          <w:sz w:val="28"/>
          <w:szCs w:val="28"/>
          <w:lang w:val="zh-CN"/>
        </w:rPr>
        <w:t>的；</w:t>
      </w:r>
    </w:p>
    <w:p w14:paraId="0832265F">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lang w:val="zh-CN"/>
        </w:rPr>
        <w:t>（4）</w:t>
      </w:r>
      <w:r>
        <w:rPr>
          <w:rFonts w:ascii="Times New Roman" w:hAnsi="Times New Roman" w:eastAsia="仿宋" w:cs="Times New Roman"/>
          <w:bCs w:val="0"/>
          <w:color w:val="auto"/>
          <w:sz w:val="28"/>
          <w:szCs w:val="28"/>
        </w:rPr>
        <w:t>是否</w:t>
      </w:r>
      <w:r>
        <w:rPr>
          <w:rFonts w:ascii="Times New Roman" w:hAnsi="Times New Roman" w:eastAsia="仿宋" w:cs="Times New Roman"/>
          <w:bCs w:val="0"/>
          <w:color w:val="auto"/>
          <w:sz w:val="28"/>
          <w:szCs w:val="28"/>
          <w:lang w:val="zh-CN"/>
        </w:rPr>
        <w:t>按本文规定盖章或签字的；</w:t>
      </w:r>
    </w:p>
    <w:p w14:paraId="1F72A12C">
      <w:pPr>
        <w:autoSpaceDE w:val="0"/>
        <w:autoSpaceDN w:val="0"/>
        <w:adjustRightInd w:val="0"/>
        <w:spacing w:line="500" w:lineRule="exact"/>
        <w:ind w:firstLine="537" w:firstLineChars="192"/>
        <w:jc w:val="left"/>
        <w:textAlignment w:val="baseline"/>
        <w:rPr>
          <w:rFonts w:ascii="Times New Roman" w:hAnsi="Times New Roman" w:eastAsia="仿宋" w:cs="Times New Roman"/>
          <w:bCs w:val="0"/>
          <w:color w:val="auto"/>
          <w:sz w:val="28"/>
          <w:szCs w:val="28"/>
          <w:lang w:val="zh-CN"/>
        </w:rPr>
      </w:pPr>
      <w:r>
        <w:rPr>
          <w:rFonts w:ascii="Times New Roman" w:hAnsi="Times New Roman" w:eastAsia="仿宋" w:cs="Times New Roman"/>
          <w:bCs w:val="0"/>
          <w:color w:val="auto"/>
          <w:sz w:val="28"/>
          <w:szCs w:val="28"/>
          <w:lang w:val="zh-CN"/>
        </w:rPr>
        <w:t>（5）在</w:t>
      </w:r>
      <w:r>
        <w:rPr>
          <w:rFonts w:ascii="Times New Roman" w:hAnsi="Times New Roman" w:eastAsia="仿宋" w:cs="Times New Roman"/>
          <w:bCs w:val="0"/>
          <w:color w:val="auto"/>
          <w:sz w:val="28"/>
          <w:szCs w:val="28"/>
        </w:rPr>
        <w:t>磋商</w:t>
      </w:r>
      <w:r>
        <w:rPr>
          <w:rFonts w:ascii="Times New Roman" w:hAnsi="Times New Roman" w:eastAsia="仿宋" w:cs="Times New Roman"/>
          <w:bCs w:val="0"/>
          <w:color w:val="auto"/>
          <w:sz w:val="28"/>
          <w:szCs w:val="28"/>
          <w:lang w:val="zh-CN"/>
        </w:rPr>
        <w:t>过程中</w:t>
      </w:r>
      <w:r>
        <w:rPr>
          <w:rFonts w:ascii="Times New Roman" w:hAnsi="Times New Roman" w:eastAsia="仿宋" w:cs="Times New Roman"/>
          <w:bCs w:val="0"/>
          <w:color w:val="auto"/>
          <w:sz w:val="28"/>
          <w:szCs w:val="28"/>
        </w:rPr>
        <w:t>是否</w:t>
      </w:r>
      <w:r>
        <w:rPr>
          <w:rFonts w:ascii="Times New Roman" w:hAnsi="Times New Roman" w:eastAsia="仿宋" w:cs="Times New Roman"/>
          <w:bCs w:val="0"/>
          <w:color w:val="auto"/>
          <w:sz w:val="28"/>
          <w:szCs w:val="28"/>
          <w:lang w:val="zh-CN"/>
        </w:rPr>
        <w:t>有弄虚作假情形的。</w:t>
      </w:r>
    </w:p>
    <w:p w14:paraId="11595445">
      <w:pPr>
        <w:pStyle w:val="12"/>
        <w:adjustRightInd w:val="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11.符合性审查</w:t>
      </w:r>
    </w:p>
    <w:p w14:paraId="67B28F37">
      <w:pPr>
        <w:pStyle w:val="12"/>
        <w:adjustRightInd w:val="0"/>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11.1采购小组须审查每份响应文件是否实质上响应了磋商文件的要求。包括但不限于：</w:t>
      </w:r>
    </w:p>
    <w:p w14:paraId="3F4EA7E2">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（1）报价有效期不足的；</w:t>
      </w:r>
    </w:p>
    <w:p w14:paraId="08B0A01E">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（2）报价项目组织、技术路线、提交成果、人员设备投入等不满足磋商文件中的相关要求和超出采购人可接受的偏差范围的；</w:t>
      </w:r>
    </w:p>
    <w:p w14:paraId="373735D8">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（3）未按照磋商文件规定报价的；</w:t>
      </w:r>
    </w:p>
    <w:p w14:paraId="27C96F11">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（4）不符合磋商文件中有关分包、转包规定的；</w:t>
      </w:r>
    </w:p>
    <w:p w14:paraId="395B22A3">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（5）响应文件附有采购人不能接受的条件；</w:t>
      </w:r>
    </w:p>
    <w:p w14:paraId="54B7BDA5">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（6）不符合磋商文件中规定的其他实质性要求。</w:t>
      </w:r>
    </w:p>
    <w:p w14:paraId="19B88578">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11.2采购小组依据磋商文件对已通过资格性审核的各响应文件进行书面审核。</w:t>
      </w:r>
    </w:p>
    <w:p w14:paraId="0E7B9892">
      <w:pPr>
        <w:pStyle w:val="12"/>
        <w:snapToGrid w:val="0"/>
        <w:spacing w:line="500" w:lineRule="exact"/>
        <w:ind w:left="562"/>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12.确定成交候选人</w:t>
      </w:r>
    </w:p>
    <w:p w14:paraId="2C2938FA">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12.1确定最终报价后，由采购小组采用综合评分法对提交最终报价的代理机构的响应文件和最终报价进行综合评分。</w:t>
      </w:r>
    </w:p>
    <w:p w14:paraId="72DE5AE6">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12.2由采购小组成员行政科室负责人主持，汇总采购小组成员个人意见，形成采购小组集体推荐意见，提出拟选代理机构，并报管理小组同意。</w:t>
      </w:r>
    </w:p>
    <w:p w14:paraId="01FC51D6">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13.成交公示</w:t>
      </w:r>
    </w:p>
    <w:p w14:paraId="14B1642A">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13.1采购小组以《成交通知书》的形式通知成交代理机构，并在临汾市规划和自然资源局网站进行公示。</w:t>
      </w:r>
    </w:p>
    <w:p w14:paraId="4C573824">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14.磋商过程保密</w:t>
      </w:r>
    </w:p>
    <w:p w14:paraId="31B6F704">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14.1凡是属于审查、澄清、评价和比较报价的有关资料以及授标意向等，均不得向代理机构或其他与评审无关的人员透露。</w:t>
      </w:r>
    </w:p>
    <w:p w14:paraId="27C7F65D">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14.2在磋商期间，代理机构企图影响采购人或采购小组的任何活动，将导致报价被拒绝，并由其承担相应的法律责任。</w:t>
      </w:r>
      <w:bookmarkStart w:id="4" w:name="_Toc175644022"/>
    </w:p>
    <w:bookmarkEnd w:id="4"/>
    <w:p w14:paraId="30525EBF">
      <w:pPr>
        <w:widowControl/>
        <w:spacing w:line="360" w:lineRule="atLeast"/>
        <w:ind w:firstLine="560" w:firstLineChars="200"/>
        <w:jc w:val="left"/>
        <w:textAlignment w:val="baseline"/>
        <w:rPr>
          <w:rFonts w:ascii="Times New Roman" w:hAnsi="Times New Roman" w:eastAsia="仿宋" w:cs="Times New Roman"/>
          <w:bCs w:val="0"/>
          <w:color w:val="auto"/>
          <w:sz w:val="28"/>
          <w:szCs w:val="28"/>
          <w:lang w:val="zh-CN"/>
        </w:rPr>
      </w:pPr>
    </w:p>
    <w:p w14:paraId="031A9CF3">
      <w:pPr>
        <w:pStyle w:val="12"/>
        <w:snapToGrid w:val="0"/>
        <w:spacing w:line="500" w:lineRule="exact"/>
        <w:rPr>
          <w:rFonts w:ascii="Times New Roman" w:hAnsi="Times New Roman" w:eastAsia="仿宋" w:cs="Times New Roman"/>
          <w:b w:val="0"/>
          <w:bCs w:val="0"/>
          <w:color w:val="auto"/>
          <w:szCs w:val="28"/>
        </w:rPr>
      </w:pPr>
    </w:p>
    <w:bookmarkEnd w:id="1"/>
    <w:p w14:paraId="0C19396A">
      <w:pPr>
        <w:spacing w:line="500" w:lineRule="exact"/>
        <w:jc w:val="center"/>
        <w:textAlignment w:val="baseline"/>
        <w:rPr>
          <w:rFonts w:ascii="Times New Roman" w:hAnsi="Times New Roman" w:eastAsia="仿宋" w:cs="Times New Roman"/>
          <w:bCs w:val="0"/>
          <w:color w:val="auto"/>
          <w:sz w:val="28"/>
          <w:szCs w:val="28"/>
        </w:rPr>
      </w:pPr>
      <w:r>
        <w:rPr>
          <w:rFonts w:ascii="Times New Roman" w:hAnsi="Times New Roman" w:eastAsia="宋体" w:cs="Times New Roman"/>
          <w:bCs w:val="0"/>
          <w:color w:val="auto"/>
          <w:sz w:val="32"/>
          <w:szCs w:val="32"/>
        </w:rPr>
        <w:br w:type="page"/>
      </w:r>
      <w:r>
        <w:rPr>
          <w:rFonts w:ascii="Times New Roman" w:hAnsi="Times New Roman" w:eastAsia="仿宋" w:cs="Times New Roman"/>
          <w:bCs w:val="0"/>
          <w:color w:val="auto"/>
          <w:sz w:val="32"/>
          <w:szCs w:val="32"/>
        </w:rPr>
        <w:t>第三部分 评分办法</w:t>
      </w:r>
    </w:p>
    <w:p w14:paraId="0A6D4681">
      <w:pPr>
        <w:snapToGrid w:val="0"/>
        <w:spacing w:line="500" w:lineRule="exact"/>
        <w:jc w:val="center"/>
        <w:textAlignment w:val="baseline"/>
        <w:rPr>
          <w:rFonts w:ascii="Times New Roman" w:hAnsi="Times New Roman" w:eastAsia="仿宋" w:cs="Times New Roman"/>
          <w:bCs w:val="0"/>
          <w:color w:val="auto"/>
          <w:sz w:val="28"/>
          <w:szCs w:val="28"/>
        </w:rPr>
      </w:pPr>
    </w:p>
    <w:p w14:paraId="0DA1DACD">
      <w:pPr>
        <w:widowControl/>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一、评标方法</w:t>
      </w:r>
    </w:p>
    <w:p w14:paraId="3AF0EBD1">
      <w:pPr>
        <w:widowControl/>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本次磋商采用综合评分法，综合评分的主要因素为价格、服务方案、代理机构综合实力、代理机构业绩以及对磋商文件的响应程度。每一个代理机构的最终得分为采购小组评分的算术平均值。采购小组依据代理机构得分从高到低的顺序推荐前三名成交候选人，最终由采购管理小组确定采购代理机构。</w:t>
      </w:r>
    </w:p>
    <w:p w14:paraId="1613B88F">
      <w:pPr>
        <w:widowControl/>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二、评定内容及标准</w:t>
      </w:r>
    </w:p>
    <w:tbl>
      <w:tblPr>
        <w:tblStyle w:val="10"/>
        <w:tblW w:w="90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066"/>
        <w:gridCol w:w="1022"/>
      </w:tblGrid>
      <w:tr w14:paraId="70E8EE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9" w:hRule="atLeast"/>
          <w:tblHeader/>
          <w:jc w:val="center"/>
        </w:trPr>
        <w:tc>
          <w:tcPr>
            <w:tcW w:w="9088"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4D4A3E1">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评定内容及标准</w:t>
            </w:r>
          </w:p>
        </w:tc>
      </w:tr>
      <w:tr w14:paraId="0CF67C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567D4CD">
            <w:pPr>
              <w:spacing w:line="360" w:lineRule="exact"/>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一、</w:t>
            </w:r>
            <w:r>
              <w:rPr>
                <w:rFonts w:ascii="Times New Roman" w:hAnsi="Times New Roman" w:eastAsia="仿宋_GB2312" w:cs="Times New Roman"/>
                <w:bCs w:val="0"/>
                <w:color w:val="auto"/>
                <w:sz w:val="28"/>
                <w:szCs w:val="28"/>
              </w:rPr>
              <w:t>商务部分</w:t>
            </w:r>
            <w:r>
              <w:rPr>
                <w:rFonts w:ascii="Times New Roman" w:hAnsi="Times New Roman" w:eastAsia="仿宋" w:cs="Times New Roman"/>
                <w:bCs w:val="0"/>
                <w:color w:val="auto"/>
                <w:sz w:val="24"/>
                <w:szCs w:val="24"/>
              </w:rPr>
              <w:t>（30分）</w:t>
            </w:r>
            <w:r>
              <w:rPr>
                <w:rFonts w:ascii="Times New Roman" w:hAnsi="Times New Roman" w:eastAsia="仿宋" w:cs="Times New Roman"/>
                <w:bCs w:val="0"/>
                <w:color w:val="auto"/>
                <w:sz w:val="28"/>
                <w:szCs w:val="28"/>
              </w:rPr>
              <w:t>（由采购小组成员共同认定）</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9BCF20A">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30分</w:t>
            </w:r>
          </w:p>
        </w:tc>
      </w:tr>
      <w:tr w14:paraId="3135C4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1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F3520C1">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1.近三年政府采购业务案例证明，每提供1项300万元以上代理业绩得2分，最高10分。须提供政府采购委托代理协议书和中标（成交）通知书原件。</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18A2DDE">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10分</w:t>
            </w:r>
          </w:p>
        </w:tc>
      </w:tr>
      <w:tr w14:paraId="0B2DCA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3A95CD6">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2.代理机构从事政府采购招标代理业务且成立年限满三年的得2分，每增加一年加1分，最多加3分。满分5分。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E5DAED7">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14:paraId="184363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DC44F0F">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3.项目经理从事招标代理工作年限：未满一年不得分；满一年得1分；满两年得2分；满三年得3分；满四年得4分；五年及以上得5分。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B14D252">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14:paraId="468B67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B112C6E">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4.近三年同类项目案例及相关证明资料，每提供一项得2分，最高得5分。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CF370C1">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14:paraId="31AB48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DFC0E8C">
            <w:pPr>
              <w:spacing w:line="360" w:lineRule="exact"/>
              <w:ind w:firstLine="480" w:firstLineChars="200"/>
              <w:textAlignment w:val="baseline"/>
              <w:rPr>
                <w:rFonts w:ascii="Times New Roman" w:hAnsi="Times New Roman" w:eastAsia="宋体" w:cs="Times New Roman"/>
                <w:bCs w:val="0"/>
                <w:color w:val="auto"/>
                <w:sz w:val="24"/>
                <w:szCs w:val="20"/>
              </w:rPr>
            </w:pPr>
            <w:r>
              <w:rPr>
                <w:rFonts w:ascii="Times New Roman" w:hAnsi="Times New Roman" w:eastAsia="仿宋" w:cs="Times New Roman"/>
                <w:bCs w:val="0"/>
                <w:color w:val="auto"/>
                <w:sz w:val="24"/>
                <w:szCs w:val="24"/>
              </w:rPr>
              <w:t>5.代理机构近两年获得行业内奖项，市级奖项得1分，省级奖项得3分，国家级奖项得5分。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5038B35">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14:paraId="41E902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CBBAC05">
            <w:pPr>
              <w:spacing w:line="360" w:lineRule="exact"/>
              <w:textAlignment w:val="baseline"/>
              <w:rPr>
                <w:rFonts w:ascii="Times New Roman" w:hAnsi="Times New Roman" w:eastAsia="仿宋" w:cs="Times New Roman"/>
                <w:bCs w:val="0"/>
                <w:color w:val="auto"/>
                <w:sz w:val="30"/>
                <w:szCs w:val="30"/>
              </w:rPr>
            </w:pPr>
            <w:r>
              <w:rPr>
                <w:rFonts w:ascii="Times New Roman" w:hAnsi="Times New Roman" w:eastAsia="仿宋_GB2312" w:cs="Times New Roman"/>
                <w:bCs w:val="0"/>
                <w:color w:val="auto"/>
                <w:sz w:val="28"/>
                <w:szCs w:val="28"/>
              </w:rPr>
              <w:t>二、服务部分（40分）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1649853">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40分</w:t>
            </w:r>
          </w:p>
        </w:tc>
      </w:tr>
      <w:tr w14:paraId="69F514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3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AA35FDB">
            <w:pPr>
              <w:pStyle w:val="13"/>
              <w:numPr>
                <w:ilvl w:val="0"/>
                <w:numId w:val="1"/>
              </w:numPr>
              <w:spacing w:line="360" w:lineRule="exact"/>
              <w:ind w:firstLine="480" w:firstLineChars="200"/>
              <w:jc w:val="left"/>
              <w:rPr>
                <w:rFonts w:eastAsia="仿宋" w:cs="Times New Roman"/>
                <w:color w:val="auto"/>
                <w:sz w:val="24"/>
                <w:szCs w:val="24"/>
              </w:rPr>
            </w:pPr>
            <w:r>
              <w:rPr>
                <w:rFonts w:eastAsia="仿宋" w:cs="Times New Roman"/>
                <w:color w:val="auto"/>
                <w:sz w:val="24"/>
                <w:szCs w:val="24"/>
              </w:rPr>
              <w:t>有固定的办公和营业场所且和营业执照注册地址一致的得5分，没有或地址不一致的不得分。以房屋购买合同或租赁合同原件及相关证明材料为准，不提供不得分。</w:t>
            </w:r>
          </w:p>
          <w:p w14:paraId="47EB0FC4">
            <w:pPr>
              <w:pStyle w:val="13"/>
              <w:spacing w:line="360" w:lineRule="exact"/>
              <w:ind w:firstLine="480" w:firstLineChars="200"/>
              <w:jc w:val="left"/>
              <w:rPr>
                <w:rFonts w:eastAsia="仿宋" w:cs="Times New Roman"/>
                <w:color w:val="auto"/>
                <w:sz w:val="24"/>
                <w:szCs w:val="24"/>
              </w:rPr>
            </w:pPr>
            <w:r>
              <w:rPr>
                <w:rFonts w:eastAsia="仿宋" w:cs="Times New Roman"/>
                <w:color w:val="auto"/>
                <w:sz w:val="24"/>
                <w:szCs w:val="24"/>
              </w:rPr>
              <w:t>代理机构注册地址有固定评标场所并具备评标所必备的监控等设备得5分，需提供相关资料，不提供不得分。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B83FD38">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10分</w:t>
            </w:r>
          </w:p>
        </w:tc>
      </w:tr>
      <w:tr w14:paraId="3B8947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5"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322E24F">
            <w:pPr>
              <w:numPr>
                <w:ilvl w:val="0"/>
                <w:numId w:val="1"/>
              </w:num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代理机构人员取得政府采购从业人员培训证书并成绩合格的，每提供一份得1分，最多5分。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C22954F">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14:paraId="744199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BBD4896">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3.项目经理是山西政府采购网官网中代理机构注册人员的得5分，不是的不得分，以提供最近一次缴纳的社保明细为准。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A91DD94">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5分</w:t>
            </w:r>
          </w:p>
        </w:tc>
      </w:tr>
      <w:tr w14:paraId="1C8926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FD40CAB">
            <w:pPr>
              <w:numPr>
                <w:ilvl w:val="0"/>
                <w:numId w:val="2"/>
              </w:num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服务承诺：</w:t>
            </w:r>
          </w:p>
          <w:p w14:paraId="4642CC10">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(1)在招标过程中由专人负责所代理项目的招标工作，能够贯彻执行国家现行的法律、法规和规章的。横向对比，0—4分；</w:t>
            </w:r>
          </w:p>
          <w:p w14:paraId="6E8F4449">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(2)在招标代理过程中，能够接受采购小组的合理化建议和安排，并积极配合做好工作;同时能够给采购小组提出对招标工作更有利的具有实质性内容的合理化建议，并能为采购人带来实质性利益的。横向对比，0—4分；</w:t>
            </w:r>
          </w:p>
          <w:p w14:paraId="4DF41479">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(3)在招标过程中当发生质疑和投诉事项时，能够积极解决问题并不推卸责任；出现问题及时汇报并在第一时间作出解决方案的。横向对比，0—4分；</w:t>
            </w:r>
          </w:p>
          <w:p w14:paraId="73FC3DFE">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(4)代理机构在招标活动中能正确履行第三方服务，廉洁自律不得损害采购人和国家的正当利益。横向对比，0—4分；</w:t>
            </w:r>
          </w:p>
          <w:p w14:paraId="34F19323">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(5)承诺拟派的项目经理在招标过程中不更换;若因特殊原因必须更换的，需要事先向采购人说明原因并征得其同意。横向对比，0—4分；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602BCC5">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20分</w:t>
            </w:r>
          </w:p>
        </w:tc>
      </w:tr>
      <w:tr w14:paraId="4188BE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21B6244">
            <w:pPr>
              <w:spacing w:line="360" w:lineRule="exact"/>
              <w:ind w:firstLine="560" w:firstLineChars="20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三、价格（30分）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4F3398E">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30分</w:t>
            </w:r>
          </w:p>
        </w:tc>
      </w:tr>
      <w:tr w14:paraId="5F68F6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7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69BEDD8">
            <w:pPr>
              <w:spacing w:line="360" w:lineRule="exact"/>
              <w:ind w:firstLine="480" w:firstLineChars="200"/>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满足磋商文件要求且投标价格最低的投标报价为评标基准价，其他供应商的价格分按照公式计算： (评标基准价／投标报价)×30%×100。</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0001E71">
            <w:pPr>
              <w:spacing w:line="360" w:lineRule="exact"/>
              <w:jc w:val="center"/>
              <w:textAlignment w:val="baseline"/>
              <w:rPr>
                <w:rFonts w:ascii="Times New Roman" w:hAnsi="Times New Roman" w:eastAsia="仿宋" w:cs="Times New Roman"/>
                <w:bCs w:val="0"/>
                <w:color w:val="auto"/>
                <w:sz w:val="24"/>
                <w:szCs w:val="24"/>
              </w:rPr>
            </w:pPr>
            <w:r>
              <w:rPr>
                <w:rFonts w:ascii="Times New Roman" w:hAnsi="Times New Roman" w:eastAsia="仿宋" w:cs="Times New Roman"/>
                <w:bCs w:val="0"/>
                <w:color w:val="auto"/>
                <w:sz w:val="24"/>
                <w:szCs w:val="24"/>
              </w:rPr>
              <w:t>30分</w:t>
            </w:r>
          </w:p>
        </w:tc>
      </w:tr>
    </w:tbl>
    <w:p w14:paraId="00058A91">
      <w:pPr>
        <w:spacing w:line="500" w:lineRule="exact"/>
        <w:jc w:val="center"/>
        <w:textAlignment w:val="baseline"/>
        <w:rPr>
          <w:rFonts w:ascii="Times New Roman" w:hAnsi="Times New Roman" w:eastAsia="宋体" w:cs="Times New Roman"/>
          <w:bCs w:val="0"/>
          <w:color w:val="auto"/>
          <w:sz w:val="32"/>
          <w:szCs w:val="32"/>
        </w:rPr>
      </w:pPr>
      <w:r>
        <w:rPr>
          <w:rFonts w:ascii="Times New Roman" w:hAnsi="Times New Roman" w:eastAsia="宋体" w:cs="Times New Roman"/>
          <w:bCs w:val="0"/>
          <w:color w:val="auto"/>
          <w:sz w:val="32"/>
          <w:szCs w:val="32"/>
        </w:rPr>
        <w:t xml:space="preserve">  </w:t>
      </w:r>
    </w:p>
    <w:p w14:paraId="27B17A9C">
      <w:pPr>
        <w:spacing w:line="500" w:lineRule="exact"/>
        <w:jc w:val="center"/>
        <w:textAlignment w:val="baseline"/>
        <w:rPr>
          <w:rFonts w:ascii="Times New Roman" w:hAnsi="Times New Roman" w:eastAsia="宋体" w:cs="Times New Roman"/>
          <w:bCs w:val="0"/>
          <w:color w:val="auto"/>
          <w:sz w:val="32"/>
          <w:szCs w:val="32"/>
        </w:rPr>
      </w:pPr>
    </w:p>
    <w:p w14:paraId="78585102">
      <w:pPr>
        <w:spacing w:line="500" w:lineRule="exact"/>
        <w:jc w:val="center"/>
        <w:textAlignment w:val="baseline"/>
        <w:rPr>
          <w:rFonts w:ascii="Times New Roman" w:hAnsi="Times New Roman" w:eastAsia="宋体" w:cs="Times New Roman"/>
          <w:bCs w:val="0"/>
          <w:color w:val="auto"/>
          <w:sz w:val="32"/>
          <w:szCs w:val="32"/>
        </w:rPr>
      </w:pPr>
    </w:p>
    <w:p w14:paraId="47879B09">
      <w:pPr>
        <w:spacing w:line="500" w:lineRule="exact"/>
        <w:jc w:val="center"/>
        <w:textAlignment w:val="baseline"/>
        <w:rPr>
          <w:rFonts w:ascii="Times New Roman" w:hAnsi="Times New Roman" w:eastAsia="宋体" w:cs="Times New Roman"/>
          <w:bCs w:val="0"/>
          <w:color w:val="auto"/>
          <w:sz w:val="32"/>
          <w:szCs w:val="32"/>
        </w:rPr>
      </w:pPr>
    </w:p>
    <w:p w14:paraId="782B61E9">
      <w:pPr>
        <w:spacing w:line="500" w:lineRule="exact"/>
        <w:jc w:val="center"/>
        <w:textAlignment w:val="baseline"/>
        <w:rPr>
          <w:rFonts w:ascii="Times New Roman" w:hAnsi="Times New Roman" w:eastAsia="宋体" w:cs="Times New Roman"/>
          <w:bCs w:val="0"/>
          <w:color w:val="auto"/>
          <w:sz w:val="32"/>
          <w:szCs w:val="32"/>
        </w:rPr>
      </w:pPr>
    </w:p>
    <w:p w14:paraId="3D334463">
      <w:pPr>
        <w:spacing w:line="500" w:lineRule="exact"/>
        <w:jc w:val="center"/>
        <w:textAlignment w:val="baseline"/>
        <w:rPr>
          <w:rFonts w:ascii="Times New Roman" w:hAnsi="Times New Roman" w:eastAsia="宋体" w:cs="Times New Roman"/>
          <w:bCs w:val="0"/>
          <w:color w:val="auto"/>
          <w:sz w:val="32"/>
          <w:szCs w:val="32"/>
        </w:rPr>
      </w:pPr>
    </w:p>
    <w:p w14:paraId="2BF51F46">
      <w:pPr>
        <w:spacing w:line="500" w:lineRule="exact"/>
        <w:jc w:val="center"/>
        <w:textAlignment w:val="baseline"/>
        <w:rPr>
          <w:rFonts w:ascii="Times New Roman" w:hAnsi="Times New Roman" w:eastAsia="宋体" w:cs="Times New Roman"/>
          <w:bCs w:val="0"/>
          <w:color w:val="auto"/>
          <w:sz w:val="32"/>
          <w:szCs w:val="32"/>
        </w:rPr>
      </w:pPr>
    </w:p>
    <w:p w14:paraId="4186D44C">
      <w:pPr>
        <w:spacing w:line="500" w:lineRule="exact"/>
        <w:jc w:val="center"/>
        <w:textAlignment w:val="baseline"/>
        <w:rPr>
          <w:rFonts w:ascii="Times New Roman" w:hAnsi="Times New Roman" w:eastAsia="宋体" w:cs="Times New Roman"/>
          <w:bCs w:val="0"/>
          <w:color w:val="auto"/>
          <w:sz w:val="32"/>
          <w:szCs w:val="32"/>
        </w:rPr>
      </w:pPr>
    </w:p>
    <w:p w14:paraId="7C87943F">
      <w:pPr>
        <w:spacing w:line="500" w:lineRule="exact"/>
        <w:jc w:val="center"/>
        <w:textAlignment w:val="baseline"/>
        <w:rPr>
          <w:rFonts w:ascii="Times New Roman" w:hAnsi="Times New Roman" w:eastAsia="宋体" w:cs="Times New Roman"/>
          <w:bCs w:val="0"/>
          <w:color w:val="auto"/>
          <w:sz w:val="32"/>
          <w:szCs w:val="32"/>
        </w:rPr>
      </w:pPr>
    </w:p>
    <w:p w14:paraId="390382F8">
      <w:pPr>
        <w:pStyle w:val="5"/>
        <w:rPr>
          <w:rFonts w:ascii="Times New Roman" w:hAnsi="Times New Roman" w:eastAsia="宋体" w:cs="Times New Roman"/>
          <w:bCs w:val="0"/>
          <w:color w:val="auto"/>
          <w:sz w:val="32"/>
          <w:szCs w:val="32"/>
        </w:rPr>
      </w:pPr>
    </w:p>
    <w:p w14:paraId="0ED07E70">
      <w:pPr>
        <w:pStyle w:val="5"/>
        <w:rPr>
          <w:rFonts w:ascii="Times New Roman" w:hAnsi="Times New Roman" w:eastAsia="宋体" w:cs="Times New Roman"/>
          <w:bCs w:val="0"/>
          <w:color w:val="auto"/>
          <w:sz w:val="32"/>
          <w:szCs w:val="32"/>
        </w:rPr>
      </w:pPr>
    </w:p>
    <w:p w14:paraId="0A5A66B3">
      <w:pPr>
        <w:pStyle w:val="5"/>
        <w:rPr>
          <w:rFonts w:ascii="Times New Roman" w:hAnsi="Times New Roman" w:eastAsia="宋体" w:cs="Times New Roman"/>
          <w:bCs w:val="0"/>
          <w:color w:val="auto"/>
          <w:sz w:val="32"/>
          <w:szCs w:val="32"/>
        </w:rPr>
      </w:pPr>
    </w:p>
    <w:p w14:paraId="5764BE7E">
      <w:pPr>
        <w:pStyle w:val="5"/>
        <w:rPr>
          <w:rFonts w:ascii="Times New Roman" w:hAnsi="Times New Roman" w:eastAsia="宋体" w:cs="Times New Roman"/>
          <w:bCs w:val="0"/>
          <w:color w:val="auto"/>
          <w:sz w:val="32"/>
          <w:szCs w:val="32"/>
        </w:rPr>
      </w:pPr>
    </w:p>
    <w:p w14:paraId="6802E3FF">
      <w:pPr>
        <w:spacing w:line="500" w:lineRule="exact"/>
        <w:jc w:val="center"/>
        <w:textAlignment w:val="baseline"/>
        <w:rPr>
          <w:rFonts w:ascii="Times New Roman" w:hAnsi="Times New Roman" w:eastAsia="宋体" w:cs="Times New Roman"/>
          <w:bCs w:val="0"/>
          <w:color w:val="auto"/>
          <w:sz w:val="32"/>
          <w:szCs w:val="32"/>
        </w:rPr>
      </w:pPr>
    </w:p>
    <w:p w14:paraId="1DBC4428">
      <w:pPr>
        <w:adjustRightInd w:val="0"/>
        <w:spacing w:line="360" w:lineRule="atLeast"/>
        <w:textAlignment w:val="baseline"/>
        <w:rPr>
          <w:rFonts w:ascii="Times New Roman" w:hAnsi="Times New Roman" w:eastAsia="宋体" w:cs="Times New Roman"/>
          <w:bCs w:val="0"/>
          <w:color w:val="auto"/>
          <w:sz w:val="24"/>
        </w:rPr>
      </w:pPr>
    </w:p>
    <w:p w14:paraId="2CDB718B">
      <w:pPr>
        <w:spacing w:line="500" w:lineRule="exact"/>
        <w:jc w:val="center"/>
        <w:textAlignment w:val="baseline"/>
        <w:rPr>
          <w:rFonts w:ascii="Times New Roman" w:hAnsi="Times New Roman" w:eastAsia="仿宋" w:cs="Times New Roman"/>
          <w:bCs w:val="0"/>
          <w:color w:val="auto"/>
          <w:sz w:val="32"/>
          <w:szCs w:val="32"/>
        </w:rPr>
      </w:pPr>
      <w:r>
        <w:rPr>
          <w:rFonts w:ascii="Times New Roman" w:hAnsi="Times New Roman" w:eastAsia="仿宋" w:cs="Times New Roman"/>
          <w:bCs w:val="0"/>
          <w:color w:val="auto"/>
          <w:sz w:val="32"/>
          <w:szCs w:val="32"/>
        </w:rPr>
        <w:t>第四部分  服务内容及要求</w:t>
      </w:r>
    </w:p>
    <w:p w14:paraId="1572306A">
      <w:pPr>
        <w:spacing w:line="500" w:lineRule="exact"/>
        <w:jc w:val="center"/>
        <w:textAlignment w:val="baseline"/>
        <w:rPr>
          <w:rFonts w:ascii="Times New Roman" w:hAnsi="Times New Roman" w:eastAsia="仿宋" w:cs="Times New Roman"/>
          <w:bCs w:val="0"/>
          <w:color w:val="auto"/>
          <w:sz w:val="32"/>
          <w:szCs w:val="32"/>
        </w:rPr>
      </w:pPr>
    </w:p>
    <w:p w14:paraId="1AF65183">
      <w:pPr>
        <w:spacing w:line="500" w:lineRule="exact"/>
        <w:ind w:firstLine="640"/>
        <w:jc w:val="left"/>
        <w:textAlignment w:val="baseline"/>
        <w:rPr>
          <w:rFonts w:ascii="Times New Roman" w:hAnsi="Times New Roman" w:eastAsia="仿宋" w:cs="Times New Roman"/>
          <w:bCs w:val="0"/>
          <w:color w:val="auto"/>
          <w:spacing w:val="10"/>
          <w:kern w:val="0"/>
          <w:sz w:val="28"/>
          <w:szCs w:val="28"/>
        </w:rPr>
      </w:pPr>
      <w:r>
        <w:rPr>
          <w:rFonts w:ascii="Times New Roman" w:hAnsi="Times New Roman" w:eastAsia="仿宋" w:cs="Times New Roman"/>
          <w:bCs w:val="0"/>
          <w:color w:val="auto"/>
          <w:spacing w:val="10"/>
          <w:kern w:val="0"/>
          <w:sz w:val="28"/>
          <w:szCs w:val="28"/>
        </w:rPr>
        <w:t>代理采购项目的招标全过程工作。(包括编制采购文件，组织开标，评标、定标以及提供招标前咨询，协调合同签订等)。</w:t>
      </w:r>
    </w:p>
    <w:p w14:paraId="5AA0594B">
      <w:pPr>
        <w:adjustRightInd w:val="0"/>
        <w:spacing w:line="360" w:lineRule="atLeast"/>
        <w:textAlignment w:val="baseline"/>
        <w:rPr>
          <w:rFonts w:ascii="Times New Roman" w:hAnsi="Times New Roman" w:eastAsia="宋体" w:cs="Times New Roman"/>
          <w:bCs w:val="0"/>
          <w:color w:val="auto"/>
          <w:sz w:val="24"/>
        </w:rPr>
      </w:pPr>
    </w:p>
    <w:p w14:paraId="2F224A08">
      <w:pPr>
        <w:adjustRightInd w:val="0"/>
        <w:spacing w:line="360" w:lineRule="atLeast"/>
        <w:textAlignment w:val="baseline"/>
        <w:rPr>
          <w:rFonts w:ascii="Times New Roman" w:hAnsi="Times New Roman" w:eastAsia="宋体" w:cs="Times New Roman"/>
          <w:bCs w:val="0"/>
          <w:color w:val="auto"/>
          <w:sz w:val="24"/>
        </w:rPr>
      </w:pPr>
      <w:r>
        <w:rPr>
          <w:rFonts w:ascii="Times New Roman" w:hAnsi="Times New Roman" w:eastAsia="宋体" w:cs="Times New Roman"/>
          <w:bCs w:val="0"/>
          <w:color w:val="auto"/>
          <w:sz w:val="24"/>
        </w:rPr>
        <w:t xml:space="preserve"> </w:t>
      </w:r>
    </w:p>
    <w:p w14:paraId="58311E6B">
      <w:pPr>
        <w:spacing w:line="500" w:lineRule="exact"/>
        <w:jc w:val="left"/>
        <w:textAlignment w:val="baseline"/>
        <w:rPr>
          <w:rFonts w:ascii="Times New Roman" w:hAnsi="Times New Roman" w:eastAsia="宋体" w:cs="Times New Roman"/>
          <w:bCs w:val="0"/>
          <w:color w:val="auto"/>
          <w:sz w:val="32"/>
          <w:szCs w:val="32"/>
        </w:rPr>
      </w:pPr>
    </w:p>
    <w:p w14:paraId="1F0D79A6">
      <w:pPr>
        <w:spacing w:line="500" w:lineRule="exact"/>
        <w:jc w:val="center"/>
        <w:textAlignment w:val="baseline"/>
        <w:rPr>
          <w:rFonts w:ascii="Times New Roman" w:hAnsi="Times New Roman" w:eastAsia="宋体" w:cs="Times New Roman"/>
          <w:bCs w:val="0"/>
          <w:color w:val="auto"/>
          <w:sz w:val="32"/>
          <w:szCs w:val="32"/>
        </w:rPr>
      </w:pPr>
    </w:p>
    <w:p w14:paraId="6B5CDFE8">
      <w:pPr>
        <w:spacing w:line="500" w:lineRule="exact"/>
        <w:jc w:val="center"/>
        <w:textAlignment w:val="baseline"/>
        <w:rPr>
          <w:rFonts w:ascii="Times New Roman" w:hAnsi="Times New Roman" w:eastAsia="宋体" w:cs="Times New Roman"/>
          <w:bCs w:val="0"/>
          <w:color w:val="auto"/>
          <w:sz w:val="32"/>
          <w:szCs w:val="32"/>
        </w:rPr>
      </w:pPr>
    </w:p>
    <w:p w14:paraId="7BEB8F44">
      <w:pPr>
        <w:spacing w:line="500" w:lineRule="exact"/>
        <w:jc w:val="center"/>
        <w:textAlignment w:val="baseline"/>
        <w:rPr>
          <w:rFonts w:ascii="Times New Roman" w:hAnsi="Times New Roman" w:eastAsia="宋体" w:cs="Times New Roman"/>
          <w:bCs w:val="0"/>
          <w:color w:val="auto"/>
          <w:sz w:val="32"/>
          <w:szCs w:val="32"/>
        </w:rPr>
      </w:pPr>
    </w:p>
    <w:p w14:paraId="29568D95">
      <w:pPr>
        <w:spacing w:line="500" w:lineRule="exact"/>
        <w:jc w:val="center"/>
        <w:textAlignment w:val="baseline"/>
        <w:rPr>
          <w:rFonts w:ascii="Times New Roman" w:hAnsi="Times New Roman" w:eastAsia="宋体" w:cs="Times New Roman"/>
          <w:bCs w:val="0"/>
          <w:color w:val="auto"/>
          <w:sz w:val="32"/>
          <w:szCs w:val="32"/>
        </w:rPr>
      </w:pPr>
    </w:p>
    <w:p w14:paraId="2BBD174D">
      <w:pPr>
        <w:spacing w:line="500" w:lineRule="exact"/>
        <w:jc w:val="center"/>
        <w:textAlignment w:val="baseline"/>
        <w:rPr>
          <w:rFonts w:ascii="Times New Roman" w:hAnsi="Times New Roman" w:eastAsia="宋体" w:cs="Times New Roman"/>
          <w:bCs w:val="0"/>
          <w:color w:val="auto"/>
          <w:sz w:val="32"/>
          <w:szCs w:val="32"/>
        </w:rPr>
      </w:pPr>
    </w:p>
    <w:p w14:paraId="4364306A">
      <w:pPr>
        <w:spacing w:line="500" w:lineRule="exact"/>
        <w:jc w:val="center"/>
        <w:textAlignment w:val="baseline"/>
        <w:rPr>
          <w:rFonts w:ascii="Times New Roman" w:hAnsi="Times New Roman" w:eastAsia="宋体" w:cs="Times New Roman"/>
          <w:bCs w:val="0"/>
          <w:color w:val="auto"/>
          <w:sz w:val="32"/>
          <w:szCs w:val="32"/>
        </w:rPr>
      </w:pPr>
    </w:p>
    <w:p w14:paraId="26A39FEF">
      <w:pPr>
        <w:adjustRightInd w:val="0"/>
        <w:spacing w:line="360" w:lineRule="atLeast"/>
        <w:textAlignment w:val="baseline"/>
        <w:rPr>
          <w:rFonts w:ascii="Times New Roman" w:hAnsi="Times New Roman" w:eastAsia="宋体" w:cs="Times New Roman"/>
          <w:bCs w:val="0"/>
          <w:color w:val="auto"/>
          <w:sz w:val="32"/>
          <w:szCs w:val="32"/>
        </w:rPr>
      </w:pPr>
    </w:p>
    <w:p w14:paraId="22329D31">
      <w:pPr>
        <w:adjustRightInd w:val="0"/>
        <w:spacing w:line="360" w:lineRule="atLeast"/>
        <w:textAlignment w:val="baseline"/>
        <w:rPr>
          <w:rFonts w:ascii="Times New Roman" w:hAnsi="Times New Roman" w:eastAsia="宋体" w:cs="Times New Roman"/>
          <w:bCs w:val="0"/>
          <w:color w:val="auto"/>
          <w:sz w:val="32"/>
          <w:szCs w:val="32"/>
        </w:rPr>
      </w:pPr>
    </w:p>
    <w:p w14:paraId="0C8117D9">
      <w:pPr>
        <w:adjustRightInd w:val="0"/>
        <w:spacing w:line="360" w:lineRule="atLeast"/>
        <w:textAlignment w:val="baseline"/>
        <w:rPr>
          <w:rFonts w:ascii="Times New Roman" w:hAnsi="Times New Roman" w:eastAsia="宋体" w:cs="Times New Roman"/>
          <w:bCs w:val="0"/>
          <w:color w:val="auto"/>
          <w:sz w:val="32"/>
          <w:szCs w:val="32"/>
        </w:rPr>
      </w:pPr>
    </w:p>
    <w:p w14:paraId="397FCA4B">
      <w:pPr>
        <w:adjustRightInd w:val="0"/>
        <w:spacing w:line="360" w:lineRule="atLeast"/>
        <w:textAlignment w:val="baseline"/>
        <w:rPr>
          <w:rFonts w:ascii="Times New Roman" w:hAnsi="Times New Roman" w:eastAsia="宋体" w:cs="Times New Roman"/>
          <w:bCs w:val="0"/>
          <w:color w:val="auto"/>
          <w:sz w:val="32"/>
          <w:szCs w:val="32"/>
        </w:rPr>
      </w:pPr>
    </w:p>
    <w:p w14:paraId="78913DAA">
      <w:pPr>
        <w:adjustRightInd w:val="0"/>
        <w:spacing w:line="360" w:lineRule="atLeast"/>
        <w:textAlignment w:val="baseline"/>
        <w:rPr>
          <w:rFonts w:ascii="Times New Roman" w:hAnsi="Times New Roman" w:eastAsia="宋体" w:cs="Times New Roman"/>
          <w:bCs w:val="0"/>
          <w:color w:val="auto"/>
          <w:sz w:val="32"/>
          <w:szCs w:val="32"/>
        </w:rPr>
      </w:pPr>
    </w:p>
    <w:p w14:paraId="1C5D6A4A">
      <w:pPr>
        <w:adjustRightInd w:val="0"/>
        <w:spacing w:line="360" w:lineRule="atLeast"/>
        <w:textAlignment w:val="baseline"/>
        <w:rPr>
          <w:rFonts w:ascii="Times New Roman" w:hAnsi="Times New Roman" w:eastAsia="宋体" w:cs="Times New Roman"/>
          <w:bCs w:val="0"/>
          <w:color w:val="auto"/>
          <w:sz w:val="32"/>
          <w:szCs w:val="32"/>
        </w:rPr>
      </w:pPr>
    </w:p>
    <w:p w14:paraId="03709BC1">
      <w:pPr>
        <w:adjustRightInd w:val="0"/>
        <w:spacing w:line="360" w:lineRule="atLeast"/>
        <w:textAlignment w:val="baseline"/>
        <w:rPr>
          <w:rFonts w:ascii="Times New Roman" w:hAnsi="Times New Roman" w:eastAsia="宋体" w:cs="Times New Roman"/>
          <w:bCs w:val="0"/>
          <w:color w:val="auto"/>
          <w:sz w:val="32"/>
          <w:szCs w:val="32"/>
        </w:rPr>
      </w:pPr>
    </w:p>
    <w:p w14:paraId="2054ED09">
      <w:pPr>
        <w:adjustRightInd w:val="0"/>
        <w:spacing w:line="360" w:lineRule="atLeast"/>
        <w:textAlignment w:val="baseline"/>
        <w:rPr>
          <w:rFonts w:ascii="Times New Roman" w:hAnsi="Times New Roman" w:eastAsia="宋体" w:cs="Times New Roman"/>
          <w:bCs w:val="0"/>
          <w:color w:val="auto"/>
          <w:sz w:val="32"/>
          <w:szCs w:val="32"/>
        </w:rPr>
      </w:pPr>
    </w:p>
    <w:p w14:paraId="7541C837">
      <w:pPr>
        <w:adjustRightInd w:val="0"/>
        <w:spacing w:line="360" w:lineRule="atLeast"/>
        <w:textAlignment w:val="baseline"/>
        <w:rPr>
          <w:rFonts w:ascii="Times New Roman" w:hAnsi="Times New Roman" w:eastAsia="宋体" w:cs="Times New Roman"/>
          <w:bCs w:val="0"/>
          <w:color w:val="auto"/>
          <w:sz w:val="32"/>
          <w:szCs w:val="32"/>
        </w:rPr>
      </w:pPr>
    </w:p>
    <w:p w14:paraId="58047F5C">
      <w:pPr>
        <w:spacing w:line="500" w:lineRule="exact"/>
        <w:jc w:val="center"/>
        <w:textAlignment w:val="baseline"/>
        <w:rPr>
          <w:rFonts w:ascii="Times New Roman" w:hAnsi="Times New Roman" w:eastAsia="仿宋" w:cs="Times New Roman"/>
          <w:bCs w:val="0"/>
          <w:color w:val="auto"/>
          <w:sz w:val="32"/>
          <w:szCs w:val="32"/>
        </w:rPr>
      </w:pPr>
    </w:p>
    <w:p w14:paraId="6FD7F4C2">
      <w:pPr>
        <w:adjustRightInd w:val="0"/>
        <w:spacing w:line="360" w:lineRule="atLeast"/>
        <w:textAlignment w:val="baseline"/>
        <w:rPr>
          <w:rFonts w:ascii="Times New Roman" w:hAnsi="Times New Roman" w:eastAsia="宋体" w:cs="Times New Roman"/>
          <w:bCs w:val="0"/>
          <w:color w:val="auto"/>
          <w:sz w:val="24"/>
        </w:rPr>
      </w:pPr>
    </w:p>
    <w:p w14:paraId="50DC77E8">
      <w:pPr>
        <w:spacing w:line="500" w:lineRule="exact"/>
        <w:textAlignment w:val="baseline"/>
        <w:rPr>
          <w:rFonts w:ascii="Times New Roman" w:hAnsi="Times New Roman" w:eastAsia="仿宋" w:cs="Times New Roman"/>
          <w:bCs w:val="0"/>
          <w:color w:val="auto"/>
          <w:sz w:val="32"/>
          <w:szCs w:val="32"/>
        </w:rPr>
      </w:pPr>
    </w:p>
    <w:p w14:paraId="52AFB9AB">
      <w:pPr>
        <w:spacing w:line="500" w:lineRule="exact"/>
        <w:jc w:val="center"/>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32"/>
          <w:szCs w:val="32"/>
        </w:rPr>
        <w:t>第五部分 响应文件格式</w:t>
      </w:r>
    </w:p>
    <w:p w14:paraId="5F1C9A6D">
      <w:pPr>
        <w:spacing w:line="500" w:lineRule="exact"/>
        <w:jc w:val="center"/>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报价函（格式）</w:t>
      </w:r>
    </w:p>
    <w:p w14:paraId="2F9AF83C">
      <w:pPr>
        <w:spacing w:line="500" w:lineRule="exact"/>
        <w:textAlignment w:val="baseline"/>
        <w:rPr>
          <w:rFonts w:ascii="Times New Roman" w:hAnsi="Times New Roman" w:eastAsia="仿宋" w:cs="Times New Roman"/>
          <w:bCs w:val="0"/>
          <w:color w:val="auto"/>
          <w:sz w:val="28"/>
          <w:szCs w:val="28"/>
        </w:rPr>
      </w:pPr>
    </w:p>
    <w:p w14:paraId="5900EA89">
      <w:pPr>
        <w:tabs>
          <w:tab w:val="left" w:pos="4860"/>
        </w:tabs>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致：</w:t>
      </w:r>
      <w:r>
        <w:rPr>
          <w:rFonts w:ascii="Times New Roman" w:hAnsi="Times New Roman" w:eastAsia="仿宋" w:cs="Times New Roman"/>
          <w:bCs w:val="0"/>
          <w:color w:val="auto"/>
          <w:spacing w:val="10"/>
          <w:kern w:val="0"/>
          <w:sz w:val="28"/>
          <w:szCs w:val="28"/>
        </w:rPr>
        <w:t>临汾市规划和自然资源局</w:t>
      </w:r>
      <w:r>
        <w:rPr>
          <w:rFonts w:ascii="Times New Roman" w:hAnsi="Times New Roman" w:eastAsia="仿宋" w:cs="Times New Roman"/>
          <w:bCs w:val="0"/>
          <w:color w:val="auto"/>
          <w:sz w:val="28"/>
          <w:szCs w:val="28"/>
        </w:rPr>
        <w:t>：</w:t>
      </w:r>
    </w:p>
    <w:p w14:paraId="7D979017">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 xml:space="preserve">    </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(代理机构全称)授权</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(代理机构代表姓名)</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(职务、职称)为我方代表，参加贵方组织的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(项目名称、项目编号)磋商的有关活动，并对此项目进行报价。为此：</w:t>
      </w:r>
    </w:p>
    <w:p w14:paraId="2A1817C3">
      <w:pPr>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1.我方同意在本项目磋商文件中规定的磋商日起的有效期内（90日）遵守本响应文件中的承诺且在此期限期满之前均具有约束力。</w:t>
      </w:r>
    </w:p>
    <w:p w14:paraId="21306333">
      <w:pPr>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2.我方承诺已经具备《中华人民共和国政府采购法》中规定的参加政府采购活动的供应商应当具备的全部条件。</w:t>
      </w:r>
    </w:p>
    <w:p w14:paraId="3DFB0C7A">
      <w:pPr>
        <w:snapToGrid w:val="0"/>
        <w:spacing w:line="500" w:lineRule="exact"/>
        <w:ind w:firstLine="560" w:firstLineChars="20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3.提供代理机构须知规定的全部响应文件，包括响应文件正本、副本、报价一览表等。</w:t>
      </w:r>
    </w:p>
    <w:p w14:paraId="137EEE59">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4.保证遵守磋商文件的规定。</w:t>
      </w:r>
    </w:p>
    <w:p w14:paraId="708659AA">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5.我方完全理解贵方不一定接受最低价的报价或收到的任何报价。</w:t>
      </w:r>
    </w:p>
    <w:p w14:paraId="5C97B75F">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6.我方已详细审核全部磋商文件，包括磋商文件修改书（如有的话）、参考资料及有关附件，确认无误。</w:t>
      </w:r>
    </w:p>
    <w:p w14:paraId="5EE60B3C">
      <w:pPr>
        <w:pStyle w:val="12"/>
        <w:snapToGrid w:val="0"/>
        <w:spacing w:line="500" w:lineRule="exact"/>
        <w:ind w:firstLine="560" w:firstLineChars="200"/>
        <w:rPr>
          <w:rFonts w:ascii="Times New Roman" w:hAnsi="Times New Roman" w:eastAsia="仿宋" w:cs="Times New Roman"/>
          <w:b w:val="0"/>
          <w:bCs w:val="0"/>
          <w:color w:val="auto"/>
          <w:szCs w:val="28"/>
        </w:rPr>
      </w:pPr>
      <w:r>
        <w:rPr>
          <w:rFonts w:ascii="Times New Roman" w:hAnsi="Times New Roman" w:eastAsia="仿宋" w:cs="Times New Roman"/>
          <w:b w:val="0"/>
          <w:bCs w:val="0"/>
          <w:color w:val="auto"/>
          <w:szCs w:val="28"/>
        </w:rPr>
        <w:t>7.我方承诺接受磋商文件中《合同原则》的全部条款且无任何异议。</w:t>
      </w:r>
    </w:p>
    <w:p w14:paraId="29D69A67">
      <w:pPr>
        <w:snapToGrid w:val="0"/>
        <w:spacing w:line="500" w:lineRule="exact"/>
        <w:ind w:firstLine="560" w:firstLineChars="200"/>
        <w:textAlignment w:val="baseline"/>
        <w:rPr>
          <w:rFonts w:ascii="Times New Roman" w:hAnsi="Times New Roman" w:eastAsia="仿宋" w:cs="Times New Roman"/>
          <w:bCs w:val="0"/>
          <w:color w:val="auto"/>
          <w:sz w:val="28"/>
          <w:szCs w:val="28"/>
        </w:rPr>
      </w:pPr>
    </w:p>
    <w:p w14:paraId="45FA26BD">
      <w:pPr>
        <w:snapToGrid w:val="0"/>
        <w:spacing w:line="500" w:lineRule="exact"/>
        <w:textAlignment w:val="baseline"/>
        <w:rPr>
          <w:rFonts w:ascii="Times New Roman" w:hAnsi="Times New Roman" w:eastAsia="仿宋" w:cs="Times New Roman"/>
          <w:bCs w:val="0"/>
          <w:color w:val="auto"/>
          <w:sz w:val="28"/>
          <w:szCs w:val="28"/>
        </w:rPr>
      </w:pPr>
    </w:p>
    <w:p w14:paraId="7CE75F46">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所有有关次本磋商的一切往来联系方式为：</w:t>
      </w:r>
    </w:p>
    <w:p w14:paraId="1691333D">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地址：</w:t>
      </w: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 xml:space="preserve">                            邮编：</w:t>
      </w:r>
      <w:r>
        <w:rPr>
          <w:rFonts w:ascii="Times New Roman" w:hAnsi="Times New Roman" w:eastAsia="仿宋" w:cs="Times New Roman"/>
          <w:bCs w:val="0"/>
          <w:color w:val="auto"/>
          <w:sz w:val="28"/>
          <w:szCs w:val="28"/>
        </w:rPr>
        <w:tab/>
      </w:r>
    </w:p>
    <w:p w14:paraId="7FADDE89">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电话：</w:t>
      </w: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 xml:space="preserve">                            传真：</w:t>
      </w:r>
    </w:p>
    <w:p w14:paraId="31C1E28D">
      <w:pPr>
        <w:tabs>
          <w:tab w:val="left" w:pos="48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代理机构代表姓名：</w:t>
      </w:r>
    </w:p>
    <w:p w14:paraId="7556BBFE">
      <w:pPr>
        <w:tabs>
          <w:tab w:val="left" w:pos="48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代理机构代表联系电话：                （办公）        （移动）</w:t>
      </w:r>
    </w:p>
    <w:p w14:paraId="413408D7">
      <w:pPr>
        <w:tabs>
          <w:tab w:val="left" w:pos="48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E—mail：</w:t>
      </w:r>
    </w:p>
    <w:p w14:paraId="6037265F">
      <w:pPr>
        <w:snapToGrid w:val="0"/>
        <w:spacing w:line="500" w:lineRule="exact"/>
        <w:ind w:firstLine="3958"/>
        <w:textAlignment w:val="baseline"/>
        <w:rPr>
          <w:rFonts w:ascii="Times New Roman" w:hAnsi="Times New Roman" w:eastAsia="仿宋" w:cs="Times New Roman"/>
          <w:bCs w:val="0"/>
          <w:color w:val="auto"/>
          <w:sz w:val="28"/>
          <w:szCs w:val="28"/>
        </w:rPr>
      </w:pPr>
    </w:p>
    <w:p w14:paraId="5DBB349A">
      <w:pPr>
        <w:tabs>
          <w:tab w:val="left" w:pos="400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代理机构(公章)：</w:t>
      </w:r>
    </w:p>
    <w:p w14:paraId="45359850">
      <w:pPr>
        <w:tabs>
          <w:tab w:val="left" w:pos="400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代理机构代表(签字或签章)：</w:t>
      </w:r>
    </w:p>
    <w:p w14:paraId="2978FBA7">
      <w:pPr>
        <w:tabs>
          <w:tab w:val="left" w:pos="4000"/>
        </w:tabs>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ab/>
      </w:r>
      <w:r>
        <w:rPr>
          <w:rFonts w:ascii="Times New Roman" w:hAnsi="Times New Roman" w:eastAsia="仿宋" w:cs="Times New Roman"/>
          <w:bCs w:val="0"/>
          <w:color w:val="auto"/>
          <w:sz w:val="28"/>
          <w:szCs w:val="28"/>
        </w:rPr>
        <w:t>日  期：</w:t>
      </w:r>
    </w:p>
    <w:p w14:paraId="6DB4B305">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3905DEE3">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589B481E">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0FBA4374">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0E16C53A">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1D557DA3">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44067788">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00A154CA">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3DFE1049">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6FDEEF25">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6D0F5D15">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7AD1506D">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69C40A44">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1AC5D4B1">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1D75C35E">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1E5CF09F">
      <w:pPr>
        <w:snapToGrid w:val="0"/>
        <w:spacing w:line="500" w:lineRule="exact"/>
        <w:ind w:firstLine="640" w:firstLineChars="200"/>
        <w:jc w:val="center"/>
        <w:textAlignment w:val="baseline"/>
        <w:rPr>
          <w:rFonts w:ascii="Times New Roman" w:hAnsi="Times New Roman" w:eastAsia="仿宋" w:cs="Times New Roman"/>
          <w:bCs w:val="0"/>
          <w:color w:val="auto"/>
          <w:sz w:val="32"/>
          <w:szCs w:val="32"/>
        </w:rPr>
      </w:pPr>
    </w:p>
    <w:p w14:paraId="4FA96945">
      <w:pPr>
        <w:adjustRightInd w:val="0"/>
        <w:spacing w:line="360" w:lineRule="atLeast"/>
        <w:textAlignment w:val="baseline"/>
        <w:rPr>
          <w:rFonts w:ascii="Times New Roman" w:hAnsi="Times New Roman" w:eastAsia="仿宋" w:cs="Times New Roman"/>
          <w:bCs w:val="0"/>
          <w:color w:val="auto"/>
          <w:sz w:val="32"/>
          <w:szCs w:val="32"/>
        </w:rPr>
      </w:pPr>
    </w:p>
    <w:p w14:paraId="384008A9">
      <w:pPr>
        <w:adjustRightInd w:val="0"/>
        <w:spacing w:line="360" w:lineRule="atLeast"/>
        <w:textAlignment w:val="baseline"/>
        <w:rPr>
          <w:rFonts w:ascii="Times New Roman" w:hAnsi="Times New Roman" w:eastAsia="仿宋" w:cs="Times New Roman"/>
          <w:bCs w:val="0"/>
          <w:color w:val="auto"/>
          <w:sz w:val="32"/>
          <w:szCs w:val="32"/>
        </w:rPr>
      </w:pPr>
    </w:p>
    <w:p w14:paraId="747BF68F">
      <w:pPr>
        <w:pStyle w:val="5"/>
        <w:rPr>
          <w:rFonts w:ascii="Times New Roman" w:hAnsi="Times New Roman" w:eastAsia="仿宋" w:cs="Times New Roman"/>
          <w:bCs w:val="0"/>
          <w:color w:val="auto"/>
          <w:sz w:val="32"/>
          <w:szCs w:val="32"/>
        </w:rPr>
      </w:pPr>
    </w:p>
    <w:p w14:paraId="6F370A7E">
      <w:pPr>
        <w:pStyle w:val="5"/>
        <w:rPr>
          <w:rFonts w:ascii="Times New Roman" w:hAnsi="Times New Roman" w:eastAsia="仿宋" w:cs="Times New Roman"/>
          <w:bCs w:val="0"/>
          <w:color w:val="auto"/>
          <w:sz w:val="32"/>
          <w:szCs w:val="32"/>
        </w:rPr>
      </w:pPr>
    </w:p>
    <w:p w14:paraId="1EB63918">
      <w:pPr>
        <w:snapToGrid w:val="0"/>
        <w:spacing w:line="500" w:lineRule="exact"/>
        <w:textAlignment w:val="baseline"/>
        <w:rPr>
          <w:rFonts w:ascii="Times New Roman" w:hAnsi="Times New Roman" w:eastAsia="仿宋" w:cs="Times New Roman"/>
          <w:bCs w:val="0"/>
          <w:color w:val="auto"/>
          <w:sz w:val="32"/>
          <w:szCs w:val="32"/>
        </w:rPr>
      </w:pPr>
    </w:p>
    <w:p w14:paraId="2F704867">
      <w:pPr>
        <w:snapToGrid w:val="0"/>
        <w:spacing w:line="500" w:lineRule="exact"/>
        <w:jc w:val="center"/>
        <w:textAlignment w:val="baseline"/>
        <w:rPr>
          <w:rFonts w:ascii="方正小标宋简体" w:hAnsi="方正小标宋简体" w:eastAsia="方正小标宋简体" w:cs="方正小标宋简体"/>
          <w:bCs w:val="0"/>
          <w:color w:val="auto"/>
          <w:sz w:val="32"/>
          <w:szCs w:val="32"/>
        </w:rPr>
      </w:pPr>
      <w:r>
        <w:rPr>
          <w:rFonts w:hint="eastAsia" w:ascii="方正小标宋简体" w:hAnsi="方正小标宋简体" w:eastAsia="方正小标宋简体" w:cs="方正小标宋简体"/>
          <w:bCs w:val="0"/>
          <w:color w:val="auto"/>
          <w:sz w:val="32"/>
          <w:szCs w:val="32"/>
        </w:rPr>
        <w:t>法定代表人身份证明书（格式）</w:t>
      </w:r>
    </w:p>
    <w:p w14:paraId="1BC24293">
      <w:pPr>
        <w:spacing w:line="500" w:lineRule="exact"/>
        <w:textAlignment w:val="baseline"/>
        <w:rPr>
          <w:rFonts w:ascii="Times New Roman" w:hAnsi="Times New Roman" w:eastAsia="仿宋" w:cs="Times New Roman"/>
          <w:bCs w:val="0"/>
          <w:color w:val="auto"/>
          <w:sz w:val="28"/>
          <w:szCs w:val="28"/>
        </w:rPr>
      </w:pPr>
    </w:p>
    <w:p w14:paraId="660B0A4E">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单位名称：</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14:paraId="32624EFD">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单位性质：</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14:paraId="2AB736F4">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地    址：</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14:paraId="5088C462">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成立时间：</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年</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月</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日</w:t>
      </w:r>
    </w:p>
    <w:p w14:paraId="7197BD8C">
      <w:pPr>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经营期限：</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14:paraId="3505973F">
      <w:pPr>
        <w:spacing w:line="500" w:lineRule="exact"/>
        <w:ind w:firstLine="555"/>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姓    名：</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性  别：</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14:paraId="4DBC269E">
      <w:pPr>
        <w:spacing w:line="500" w:lineRule="exact"/>
        <w:ind w:firstLine="555"/>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年    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职  务：</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w:t>
      </w:r>
    </w:p>
    <w:p w14:paraId="72260C11">
      <w:pPr>
        <w:spacing w:line="500" w:lineRule="exact"/>
        <w:ind w:firstLine="555"/>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系</w:t>
      </w:r>
      <w:r>
        <w:rPr>
          <w:rFonts w:ascii="Times New Roman" w:hAnsi="Times New Roman" w:eastAsia="仿宋" w:cs="Times New Roman"/>
          <w:bCs w:val="0"/>
          <w:color w:val="auto"/>
          <w:sz w:val="28"/>
          <w:szCs w:val="28"/>
          <w:u w:val="single"/>
        </w:rPr>
        <w:t xml:space="preserve">       （代理机构名称）          </w:t>
      </w:r>
      <w:r>
        <w:rPr>
          <w:rFonts w:ascii="Times New Roman" w:hAnsi="Times New Roman" w:eastAsia="仿宋" w:cs="Times New Roman"/>
          <w:bCs w:val="0"/>
          <w:color w:val="auto"/>
          <w:sz w:val="28"/>
          <w:szCs w:val="28"/>
        </w:rPr>
        <w:t>的法定代表人。</w:t>
      </w:r>
    </w:p>
    <w:p w14:paraId="50AA96ED">
      <w:pPr>
        <w:spacing w:line="500" w:lineRule="exact"/>
        <w:ind w:firstLine="555"/>
        <w:textAlignment w:val="baseline"/>
        <w:rPr>
          <w:rFonts w:ascii="Times New Roman" w:hAnsi="Times New Roman" w:eastAsia="仿宋" w:cs="Times New Roman"/>
          <w:bCs w:val="0"/>
          <w:color w:val="auto"/>
          <w:sz w:val="28"/>
          <w:szCs w:val="28"/>
        </w:rPr>
      </w:pPr>
    </w:p>
    <w:p w14:paraId="2FE7FA03">
      <w:pPr>
        <w:spacing w:line="500" w:lineRule="exact"/>
        <w:ind w:firstLine="555"/>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特此证明。</w:t>
      </w:r>
    </w:p>
    <w:p w14:paraId="181ECB3F">
      <w:pPr>
        <w:spacing w:line="500" w:lineRule="exact"/>
        <w:textAlignment w:val="baseline"/>
        <w:rPr>
          <w:rFonts w:ascii="Times New Roman" w:hAnsi="Times New Roman" w:eastAsia="仿宋" w:cs="Times New Roman"/>
          <w:bCs w:val="0"/>
          <w:color w:val="auto"/>
          <w:sz w:val="28"/>
          <w:szCs w:val="28"/>
        </w:rPr>
      </w:pPr>
    </w:p>
    <w:p w14:paraId="4E7C9432">
      <w:pPr>
        <w:spacing w:line="500" w:lineRule="exact"/>
        <w:textAlignment w:val="baseline"/>
        <w:rPr>
          <w:rFonts w:ascii="Times New Roman" w:hAnsi="Times New Roman" w:eastAsia="仿宋" w:cs="Times New Roman"/>
          <w:bCs w:val="0"/>
          <w:color w:val="auto"/>
          <w:sz w:val="28"/>
          <w:szCs w:val="28"/>
        </w:rPr>
      </w:pPr>
    </w:p>
    <w:p w14:paraId="7A8D6934">
      <w:pPr>
        <w:spacing w:line="500" w:lineRule="exact"/>
        <w:textAlignment w:val="baseline"/>
        <w:rPr>
          <w:rFonts w:ascii="Times New Roman" w:hAnsi="Times New Roman" w:eastAsia="仿宋" w:cs="Times New Roman"/>
          <w:bCs w:val="0"/>
          <w:color w:val="auto"/>
          <w:sz w:val="28"/>
          <w:szCs w:val="28"/>
        </w:rPr>
      </w:pPr>
    </w:p>
    <w:p w14:paraId="1085348B">
      <w:pPr>
        <w:spacing w:line="500" w:lineRule="exact"/>
        <w:textAlignment w:val="baseline"/>
        <w:rPr>
          <w:rFonts w:ascii="Times New Roman" w:hAnsi="Times New Roman" w:eastAsia="仿宋" w:cs="Times New Roman"/>
          <w:bCs w:val="0"/>
          <w:color w:val="auto"/>
          <w:sz w:val="28"/>
          <w:szCs w:val="28"/>
        </w:rPr>
      </w:pPr>
    </w:p>
    <w:p w14:paraId="3CC5717C">
      <w:pPr>
        <w:spacing w:line="500" w:lineRule="exact"/>
        <w:textAlignment w:val="baseline"/>
        <w:rPr>
          <w:rFonts w:ascii="Times New Roman" w:hAnsi="Times New Roman" w:eastAsia="仿宋" w:cs="Times New Roman"/>
          <w:bCs w:val="0"/>
          <w:color w:val="auto"/>
          <w:sz w:val="28"/>
          <w:szCs w:val="28"/>
        </w:rPr>
      </w:pPr>
    </w:p>
    <w:p w14:paraId="6157E7D8">
      <w:pPr>
        <w:tabs>
          <w:tab w:val="left" w:pos="4000"/>
        </w:tabs>
        <w:snapToGrid w:val="0"/>
        <w:spacing w:line="500" w:lineRule="exact"/>
        <w:ind w:firstLine="4060" w:firstLineChars="1450"/>
        <w:textAlignment w:val="baseline"/>
        <w:rPr>
          <w:rFonts w:ascii="Times New Roman" w:hAnsi="Times New Roman" w:eastAsia="仿宋" w:cs="Times New Roman"/>
          <w:bCs w:val="0"/>
          <w:color w:val="auto"/>
          <w:sz w:val="28"/>
          <w:szCs w:val="28"/>
        </w:rPr>
      </w:pPr>
      <w:bookmarkStart w:id="5" w:name="_Toc86202635"/>
      <w:bookmarkStart w:id="6" w:name="_Toc175644065"/>
      <w:r>
        <w:rPr>
          <w:rFonts w:ascii="Times New Roman" w:hAnsi="Times New Roman" w:eastAsia="仿宋" w:cs="Times New Roman"/>
          <w:bCs w:val="0"/>
          <w:color w:val="auto"/>
          <w:sz w:val="28"/>
          <w:szCs w:val="28"/>
        </w:rPr>
        <w:t>代理机构(公章)：</w:t>
      </w:r>
    </w:p>
    <w:p w14:paraId="5A006EF3">
      <w:pPr>
        <w:tabs>
          <w:tab w:val="left" w:pos="4000"/>
        </w:tabs>
        <w:snapToGrid w:val="0"/>
        <w:spacing w:line="500" w:lineRule="exact"/>
        <w:ind w:firstLine="4060" w:firstLineChars="145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代理机构代表(签字或签章)：</w:t>
      </w:r>
    </w:p>
    <w:p w14:paraId="3EBFABA2">
      <w:pPr>
        <w:tabs>
          <w:tab w:val="left" w:pos="4000"/>
        </w:tabs>
        <w:snapToGrid w:val="0"/>
        <w:spacing w:line="500" w:lineRule="exact"/>
        <w:ind w:firstLine="4060" w:firstLineChars="145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日  期：</w:t>
      </w:r>
    </w:p>
    <w:p w14:paraId="1F04C359">
      <w:pPr>
        <w:spacing w:line="500" w:lineRule="exact"/>
        <w:textAlignment w:val="baseline"/>
        <w:rPr>
          <w:rFonts w:ascii="Times New Roman" w:hAnsi="Times New Roman" w:eastAsia="仿宋" w:cs="Times New Roman"/>
          <w:bCs w:val="0"/>
          <w:color w:val="auto"/>
          <w:sz w:val="28"/>
          <w:szCs w:val="28"/>
        </w:rPr>
      </w:pPr>
    </w:p>
    <w:p w14:paraId="4A42D18B">
      <w:pPr>
        <w:spacing w:line="500" w:lineRule="exact"/>
        <w:jc w:val="center"/>
        <w:textAlignment w:val="baseline"/>
        <w:rPr>
          <w:rFonts w:ascii="方正小标宋简体" w:hAnsi="方正小标宋简体" w:eastAsia="方正小标宋简体" w:cs="方正小标宋简体"/>
          <w:bCs w:val="0"/>
          <w:color w:val="auto"/>
          <w:sz w:val="28"/>
          <w:szCs w:val="28"/>
        </w:rPr>
      </w:pPr>
      <w:r>
        <w:rPr>
          <w:rFonts w:hint="eastAsia" w:ascii="方正小标宋简体" w:hAnsi="方正小标宋简体" w:eastAsia="方正小标宋简体" w:cs="方正小标宋简体"/>
          <w:bCs w:val="0"/>
          <w:color w:val="auto"/>
          <w:sz w:val="28"/>
          <w:szCs w:val="28"/>
        </w:rPr>
        <w:br w:type="page"/>
      </w:r>
      <w:r>
        <w:rPr>
          <w:rFonts w:hint="eastAsia" w:ascii="方正小标宋简体" w:hAnsi="方正小标宋简体" w:eastAsia="方正小标宋简体" w:cs="方正小标宋简体"/>
          <w:bCs w:val="0"/>
          <w:color w:val="auto"/>
          <w:sz w:val="28"/>
          <w:szCs w:val="28"/>
        </w:rPr>
        <w:t>法定代表人授权委托书（格式）</w:t>
      </w:r>
    </w:p>
    <w:p w14:paraId="40838E7A">
      <w:pPr>
        <w:snapToGrid w:val="0"/>
        <w:spacing w:line="500" w:lineRule="exact"/>
        <w:textAlignment w:val="baseline"/>
        <w:rPr>
          <w:rFonts w:ascii="Times New Roman" w:hAnsi="Times New Roman" w:eastAsia="仿宋" w:cs="Times New Roman"/>
          <w:bCs w:val="0"/>
          <w:color w:val="auto"/>
          <w:sz w:val="28"/>
          <w:szCs w:val="28"/>
        </w:rPr>
      </w:pPr>
    </w:p>
    <w:p w14:paraId="7D16A06C">
      <w:pPr>
        <w:snapToGrid w:val="0"/>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pacing w:val="10"/>
          <w:kern w:val="0"/>
          <w:sz w:val="28"/>
          <w:szCs w:val="28"/>
        </w:rPr>
        <w:t>临汾市规划和自然资源局</w:t>
      </w:r>
      <w:r>
        <w:rPr>
          <w:rFonts w:ascii="Times New Roman" w:hAnsi="Times New Roman" w:eastAsia="仿宋" w:cs="Times New Roman"/>
          <w:bCs w:val="0"/>
          <w:color w:val="auto"/>
          <w:sz w:val="28"/>
          <w:szCs w:val="28"/>
        </w:rPr>
        <w:t>：</w:t>
      </w:r>
    </w:p>
    <w:p w14:paraId="609D1B22">
      <w:pPr>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本授权书声明：注册于</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（代理机构住址）的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（代理机构名称）法定代表人</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（法定代表人姓名、职务）代表本公司授权在下面签字的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（代理机构代表姓名、职务）为本公司的合法代理人，就贵方组织的</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 xml:space="preserve"> 项目，项目编号：</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，以本公司名义处理一切与之有关的事务。</w:t>
      </w:r>
    </w:p>
    <w:p w14:paraId="6FB0F5A8">
      <w:pPr>
        <w:snapToGrid w:val="0"/>
        <w:spacing w:line="500" w:lineRule="exact"/>
        <w:ind w:firstLine="56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本授权书于</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年</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月</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日签字生效，特此声明。</w:t>
      </w:r>
    </w:p>
    <w:p w14:paraId="1CC4A70B">
      <w:pPr>
        <w:snapToGrid w:val="0"/>
        <w:spacing w:line="500" w:lineRule="exact"/>
        <w:textAlignment w:val="baseline"/>
        <w:rPr>
          <w:rFonts w:ascii="Times New Roman" w:hAnsi="Times New Roman" w:eastAsia="仿宋" w:cs="Times New Roman"/>
          <w:bCs w:val="0"/>
          <w:color w:val="auto"/>
          <w:sz w:val="28"/>
          <w:szCs w:val="28"/>
        </w:rPr>
      </w:pPr>
    </w:p>
    <w:p w14:paraId="2F47EA81">
      <w:pPr>
        <w:snapToGrid w:val="0"/>
        <w:spacing w:line="500" w:lineRule="exact"/>
        <w:ind w:firstLine="560" w:firstLineChars="200"/>
        <w:textAlignment w:val="baseline"/>
        <w:rPr>
          <w:rFonts w:ascii="Times New Roman" w:hAnsi="Times New Roman" w:eastAsia="仿宋" w:cs="Times New Roman"/>
          <w:bCs w:val="0"/>
          <w:color w:val="auto"/>
          <w:sz w:val="28"/>
          <w:szCs w:val="28"/>
        </w:rPr>
      </w:pPr>
    </w:p>
    <w:p w14:paraId="43984EEC">
      <w:pPr>
        <w:snapToGrid w:val="0"/>
        <w:spacing w:line="500" w:lineRule="exact"/>
        <w:ind w:firstLine="560" w:firstLineChars="200"/>
        <w:textAlignment w:val="baseline"/>
        <w:rPr>
          <w:rFonts w:ascii="Times New Roman" w:hAnsi="Times New Roman" w:eastAsia="仿宋" w:cs="Times New Roman"/>
          <w:bCs w:val="0"/>
          <w:color w:val="auto"/>
          <w:sz w:val="28"/>
          <w:szCs w:val="28"/>
          <w:u w:val="single"/>
        </w:rPr>
      </w:pPr>
      <w:r>
        <w:rPr>
          <w:rFonts w:ascii="Times New Roman" w:hAnsi="Times New Roman" w:eastAsia="仿宋" w:cs="Times New Roman"/>
          <w:bCs w:val="0"/>
          <w:color w:val="auto"/>
          <w:sz w:val="28"/>
          <w:szCs w:val="28"/>
        </w:rPr>
        <w:t>法定代表人印刷体姓名、签字或签章：</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w:t>
      </w:r>
      <w:r>
        <w:rPr>
          <w:rFonts w:ascii="Times New Roman" w:hAnsi="Times New Roman" w:eastAsia="仿宋" w:cs="Times New Roman"/>
          <w:bCs w:val="0"/>
          <w:color w:val="auto"/>
          <w:sz w:val="28"/>
          <w:szCs w:val="28"/>
          <w:u w:val="single"/>
        </w:rPr>
        <w:t xml:space="preserve">         </w:t>
      </w:r>
    </w:p>
    <w:p w14:paraId="4903F291">
      <w:pPr>
        <w:snapToGrid w:val="0"/>
        <w:spacing w:line="500" w:lineRule="exact"/>
        <w:ind w:firstLine="560" w:firstLineChars="200"/>
        <w:textAlignment w:val="baseline"/>
        <w:rPr>
          <w:rFonts w:ascii="Times New Roman" w:hAnsi="Times New Roman" w:eastAsia="仿宋" w:cs="Times New Roman"/>
          <w:bCs w:val="0"/>
          <w:color w:val="auto"/>
          <w:sz w:val="28"/>
          <w:szCs w:val="28"/>
          <w:u w:val="single"/>
        </w:rPr>
      </w:pPr>
    </w:p>
    <w:p w14:paraId="0BE7454F">
      <w:pPr>
        <w:snapToGrid w:val="0"/>
        <w:spacing w:line="500" w:lineRule="exact"/>
        <w:ind w:firstLine="560" w:firstLineChars="20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代理机构代表印刷体姓名、签字或签章：</w:t>
      </w:r>
      <w:r>
        <w:rPr>
          <w:rFonts w:ascii="Times New Roman" w:hAnsi="Times New Roman" w:eastAsia="仿宋" w:cs="Times New Roman"/>
          <w:bCs w:val="0"/>
          <w:color w:val="auto"/>
          <w:sz w:val="28"/>
          <w:szCs w:val="28"/>
          <w:u w:val="single"/>
        </w:rPr>
        <w:t xml:space="preserve">         </w:t>
      </w:r>
      <w:r>
        <w:rPr>
          <w:rFonts w:ascii="Times New Roman" w:hAnsi="Times New Roman" w:eastAsia="仿宋" w:cs="Times New Roman"/>
          <w:bCs w:val="0"/>
          <w:color w:val="auto"/>
          <w:sz w:val="28"/>
          <w:szCs w:val="28"/>
        </w:rPr>
        <w:t>、</w:t>
      </w:r>
      <w:r>
        <w:rPr>
          <w:rFonts w:ascii="Times New Roman" w:hAnsi="Times New Roman" w:eastAsia="仿宋" w:cs="Times New Roman"/>
          <w:bCs w:val="0"/>
          <w:color w:val="auto"/>
          <w:sz w:val="28"/>
          <w:szCs w:val="28"/>
          <w:u w:val="single"/>
        </w:rPr>
        <w:t xml:space="preserve">         </w:t>
      </w:r>
    </w:p>
    <w:p w14:paraId="267CFF54">
      <w:pPr>
        <w:tabs>
          <w:tab w:val="left" w:pos="730"/>
        </w:tabs>
        <w:snapToGrid w:val="0"/>
        <w:spacing w:line="500" w:lineRule="exact"/>
        <w:textAlignment w:val="baseline"/>
        <w:rPr>
          <w:rFonts w:ascii="Times New Roman" w:hAnsi="Times New Roman" w:eastAsia="仿宋" w:cs="Times New Roman"/>
          <w:bCs w:val="0"/>
          <w:color w:val="auto"/>
          <w:sz w:val="28"/>
          <w:szCs w:val="28"/>
        </w:rPr>
      </w:pPr>
    </w:p>
    <w:p w14:paraId="372E3FC4">
      <w:pPr>
        <w:tabs>
          <w:tab w:val="left" w:pos="730"/>
        </w:tabs>
        <w:snapToGrid w:val="0"/>
        <w:spacing w:line="500" w:lineRule="exact"/>
        <w:ind w:firstLine="560" w:firstLineChars="200"/>
        <w:textAlignment w:val="baseline"/>
        <w:rPr>
          <w:rFonts w:ascii="Times New Roman" w:hAnsi="Times New Roman" w:eastAsia="仿宋" w:cs="Times New Roman"/>
          <w:bCs w:val="0"/>
          <w:color w:val="auto"/>
          <w:sz w:val="28"/>
          <w:szCs w:val="28"/>
          <w:u w:val="single"/>
        </w:rPr>
      </w:pPr>
      <w:r>
        <w:rPr>
          <w:rFonts w:ascii="Times New Roman" w:hAnsi="Times New Roman" w:eastAsia="仿宋" w:cs="Times New Roman"/>
          <w:bCs w:val="0"/>
          <w:color w:val="auto"/>
          <w:sz w:val="28"/>
          <w:szCs w:val="28"/>
        </w:rPr>
        <w:t>代理机构全称、代理机构公章：</w:t>
      </w:r>
      <w:r>
        <w:rPr>
          <w:rFonts w:ascii="Times New Roman" w:hAnsi="Times New Roman" w:eastAsia="仿宋" w:cs="Times New Roman"/>
          <w:bCs w:val="0"/>
          <w:color w:val="auto"/>
          <w:sz w:val="28"/>
          <w:szCs w:val="28"/>
          <w:u w:val="single"/>
        </w:rPr>
        <w:t xml:space="preserve">              </w:t>
      </w:r>
    </w:p>
    <w:p w14:paraId="033916AB">
      <w:pPr>
        <w:tabs>
          <w:tab w:val="left" w:pos="730"/>
        </w:tabs>
        <w:snapToGrid w:val="0"/>
        <w:spacing w:line="500" w:lineRule="exact"/>
        <w:ind w:firstLine="560" w:firstLineChars="200"/>
        <w:textAlignment w:val="baseline"/>
        <w:rPr>
          <w:rFonts w:ascii="Times New Roman" w:hAnsi="Times New Roman" w:eastAsia="仿宋" w:cs="Times New Roman"/>
          <w:bCs w:val="0"/>
          <w:color w:val="auto"/>
          <w:sz w:val="28"/>
          <w:szCs w:val="28"/>
          <w:u w:val="single"/>
        </w:rPr>
      </w:pPr>
    </w:p>
    <w:bookmarkEnd w:id="5"/>
    <w:bookmarkEnd w:id="6"/>
    <w:p w14:paraId="214BD502">
      <w:pPr>
        <w:tabs>
          <w:tab w:val="left" w:pos="1230"/>
        </w:tabs>
        <w:snapToGrid w:val="0"/>
        <w:spacing w:line="500" w:lineRule="exact"/>
        <w:textAlignment w:val="baseline"/>
        <w:rPr>
          <w:rFonts w:ascii="Times New Roman" w:hAnsi="Times New Roman" w:eastAsia="仿宋" w:cs="Times New Roman"/>
          <w:bCs w:val="0"/>
          <w:color w:val="auto"/>
          <w:sz w:val="28"/>
          <w:szCs w:val="28"/>
        </w:rPr>
      </w:pPr>
    </w:p>
    <w:p w14:paraId="3336BD4B">
      <w:pPr>
        <w:snapToGrid w:val="0"/>
        <w:spacing w:line="500" w:lineRule="exact"/>
        <w:textAlignment w:val="baseline"/>
        <w:rPr>
          <w:rFonts w:ascii="Times New Roman" w:hAnsi="Times New Roman" w:eastAsia="仿宋" w:cs="Times New Roman"/>
          <w:bCs w:val="0"/>
          <w:color w:val="auto"/>
          <w:sz w:val="28"/>
          <w:szCs w:val="28"/>
        </w:rPr>
      </w:pPr>
    </w:p>
    <w:p w14:paraId="0D7B4E3F">
      <w:pPr>
        <w:snapToGrid w:val="0"/>
        <w:spacing w:line="500" w:lineRule="exact"/>
        <w:ind w:firstLine="560" w:firstLineChars="200"/>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注：除可填报项目外，对本报价函的任何修改将被视为非实质性响应报价，从而导致该报价被拒绝。</w:t>
      </w:r>
    </w:p>
    <w:p w14:paraId="2EBAE602">
      <w:pPr>
        <w:spacing w:line="500" w:lineRule="exact"/>
        <w:textAlignment w:val="baseline"/>
        <w:rPr>
          <w:rFonts w:ascii="Times New Roman" w:hAnsi="Times New Roman" w:eastAsia="仿宋" w:cs="Times New Roman"/>
          <w:bCs w:val="0"/>
          <w:color w:val="auto"/>
          <w:sz w:val="28"/>
          <w:szCs w:val="28"/>
        </w:rPr>
      </w:pPr>
    </w:p>
    <w:p w14:paraId="2171B41A">
      <w:pPr>
        <w:spacing w:line="500" w:lineRule="exact"/>
        <w:textAlignment w:val="baseline"/>
        <w:rPr>
          <w:rFonts w:ascii="Times New Roman" w:hAnsi="Times New Roman" w:eastAsia="仿宋" w:cs="Times New Roman"/>
          <w:bCs w:val="0"/>
          <w:color w:val="auto"/>
          <w:sz w:val="28"/>
          <w:szCs w:val="28"/>
        </w:rPr>
      </w:pPr>
    </w:p>
    <w:p w14:paraId="2B36D897">
      <w:pPr>
        <w:spacing w:line="500" w:lineRule="exact"/>
        <w:textAlignment w:val="baseline"/>
        <w:rPr>
          <w:rFonts w:ascii="Times New Roman" w:hAnsi="Times New Roman" w:eastAsia="仿宋" w:cs="Times New Roman"/>
          <w:bCs w:val="0"/>
          <w:color w:val="auto"/>
          <w:sz w:val="28"/>
          <w:szCs w:val="28"/>
        </w:rPr>
      </w:pPr>
    </w:p>
    <w:p w14:paraId="3062560A">
      <w:pPr>
        <w:pStyle w:val="5"/>
        <w:rPr>
          <w:rFonts w:ascii="Times New Roman" w:hAnsi="Times New Roman" w:eastAsia="仿宋" w:cs="Times New Roman"/>
          <w:bCs w:val="0"/>
          <w:color w:val="auto"/>
          <w:sz w:val="28"/>
          <w:szCs w:val="28"/>
        </w:rPr>
      </w:pPr>
    </w:p>
    <w:p w14:paraId="09852716">
      <w:pPr>
        <w:pStyle w:val="5"/>
        <w:rPr>
          <w:rFonts w:ascii="Times New Roman" w:hAnsi="Times New Roman" w:eastAsia="仿宋" w:cs="Times New Roman"/>
          <w:bCs w:val="0"/>
          <w:color w:val="auto"/>
          <w:sz w:val="28"/>
          <w:szCs w:val="28"/>
        </w:rPr>
      </w:pPr>
    </w:p>
    <w:p w14:paraId="18943B8F">
      <w:pPr>
        <w:pStyle w:val="6"/>
        <w:spacing w:line="500" w:lineRule="exact"/>
        <w:jc w:val="both"/>
        <w:rPr>
          <w:rFonts w:ascii="Times New Roman" w:hAnsi="Times New Roman" w:eastAsia="仿宋"/>
          <w:color w:val="auto"/>
          <w:sz w:val="28"/>
          <w:szCs w:val="28"/>
        </w:rPr>
      </w:pPr>
    </w:p>
    <w:p w14:paraId="1D038D93">
      <w:pPr>
        <w:spacing w:line="500" w:lineRule="exact"/>
        <w:jc w:val="center"/>
        <w:textAlignment w:val="baseline"/>
        <w:rPr>
          <w:rFonts w:ascii="方正小标宋简体" w:hAnsi="方正小标宋简体" w:eastAsia="方正小标宋简体" w:cs="方正小标宋简体"/>
          <w:bCs w:val="0"/>
          <w:color w:val="auto"/>
          <w:sz w:val="28"/>
          <w:szCs w:val="28"/>
        </w:rPr>
      </w:pPr>
      <w:r>
        <w:rPr>
          <w:rFonts w:ascii="方正小标宋简体" w:hAnsi="方正小标宋简体" w:eastAsia="方正小标宋简体" w:cs="方正小标宋简体"/>
          <w:bCs w:val="0"/>
          <w:color w:val="auto"/>
          <w:sz w:val="28"/>
          <w:szCs w:val="28"/>
        </w:rPr>
        <w:t>报价一览表</w:t>
      </w:r>
    </w:p>
    <w:p w14:paraId="73E54293">
      <w:pPr>
        <w:pStyle w:val="6"/>
        <w:spacing w:line="500" w:lineRule="exact"/>
        <w:jc w:val="center"/>
        <w:rPr>
          <w:rFonts w:ascii="Times New Roman" w:hAnsi="Times New Roman" w:eastAsia="仿宋"/>
          <w:color w:val="auto"/>
          <w:sz w:val="28"/>
          <w:szCs w:val="28"/>
        </w:rPr>
      </w:pPr>
    </w:p>
    <w:p w14:paraId="50B7772B">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代理机构全称：</w:t>
      </w:r>
    </w:p>
    <w:p w14:paraId="37987791">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 xml:space="preserve">                                                  单位：元</w:t>
      </w:r>
    </w:p>
    <w:tbl>
      <w:tblPr>
        <w:tblStyle w:val="1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5125"/>
      </w:tblGrid>
      <w:tr w14:paraId="4A2A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3936" w:type="dxa"/>
            <w:vAlign w:val="center"/>
          </w:tcPr>
          <w:p w14:paraId="18F916CD">
            <w:pPr>
              <w:spacing w:line="500" w:lineRule="exact"/>
              <w:jc w:val="center"/>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报价</w:t>
            </w:r>
          </w:p>
        </w:tc>
        <w:tc>
          <w:tcPr>
            <w:tcW w:w="5125" w:type="dxa"/>
            <w:vAlign w:val="top"/>
          </w:tcPr>
          <w:p w14:paraId="6472E14D">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优惠率：__________________ (大写)</w:t>
            </w:r>
          </w:p>
          <w:p w14:paraId="1BE5FC95">
            <w:pPr>
              <w:spacing w:line="500" w:lineRule="exact"/>
              <w:textAlignment w:val="baseline"/>
              <w:rPr>
                <w:rFonts w:ascii="Times New Roman" w:hAnsi="Times New Roman" w:eastAsia="仿宋" w:cs="Times New Roman"/>
                <w:bCs w:val="0"/>
                <w:color w:val="auto"/>
                <w:sz w:val="28"/>
                <w:szCs w:val="28"/>
              </w:rPr>
            </w:pPr>
          </w:p>
          <w:p w14:paraId="3D2011DF">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 xml:space="preserve">       ____________________(小写)</w:t>
            </w:r>
          </w:p>
        </w:tc>
      </w:tr>
    </w:tbl>
    <w:p w14:paraId="2E95F696">
      <w:pPr>
        <w:spacing w:line="500" w:lineRule="exact"/>
        <w:textAlignment w:val="baseline"/>
        <w:rPr>
          <w:rFonts w:ascii="Times New Roman" w:hAnsi="Times New Roman" w:eastAsia="仿宋" w:cs="Times New Roman"/>
          <w:bCs w:val="0"/>
          <w:color w:val="auto"/>
          <w:sz w:val="28"/>
          <w:szCs w:val="28"/>
        </w:rPr>
      </w:pPr>
    </w:p>
    <w:p w14:paraId="6C548A90">
      <w:pPr>
        <w:spacing w:line="500" w:lineRule="exact"/>
        <w:textAlignment w:val="baseline"/>
        <w:rPr>
          <w:rFonts w:ascii="Times New Roman" w:hAnsi="Times New Roman" w:eastAsia="仿宋" w:cs="Times New Roman"/>
          <w:bCs w:val="0"/>
          <w:color w:val="auto"/>
          <w:sz w:val="28"/>
          <w:szCs w:val="28"/>
        </w:rPr>
      </w:pPr>
    </w:p>
    <w:p w14:paraId="77B5DDD2">
      <w:pPr>
        <w:spacing w:line="500" w:lineRule="exact"/>
        <w:textAlignment w:val="baseline"/>
        <w:rPr>
          <w:rFonts w:ascii="Times New Roman" w:hAnsi="Times New Roman" w:eastAsia="仿宋" w:cs="Times New Roman"/>
          <w:bCs w:val="0"/>
          <w:color w:val="auto"/>
          <w:sz w:val="28"/>
          <w:szCs w:val="28"/>
        </w:rPr>
      </w:pPr>
    </w:p>
    <w:p w14:paraId="460BDACF">
      <w:pPr>
        <w:spacing w:line="500" w:lineRule="exact"/>
        <w:textAlignment w:val="baseline"/>
        <w:rPr>
          <w:rFonts w:ascii="Times New Roman" w:hAnsi="Times New Roman" w:eastAsia="仿宋" w:cs="Times New Roman"/>
          <w:bCs w:val="0"/>
          <w:color w:val="auto"/>
          <w:sz w:val="28"/>
          <w:szCs w:val="28"/>
        </w:rPr>
      </w:pPr>
    </w:p>
    <w:p w14:paraId="6E54D159">
      <w:pPr>
        <w:spacing w:line="500" w:lineRule="exact"/>
        <w:textAlignment w:val="baseline"/>
        <w:rPr>
          <w:rFonts w:ascii="Times New Roman" w:hAnsi="Times New Roman" w:eastAsia="仿宋" w:cs="Times New Roman"/>
          <w:bCs w:val="0"/>
          <w:color w:val="auto"/>
          <w:sz w:val="28"/>
          <w:szCs w:val="28"/>
        </w:rPr>
      </w:pPr>
    </w:p>
    <w:p w14:paraId="0272E496">
      <w:pPr>
        <w:spacing w:line="500" w:lineRule="exact"/>
        <w:textAlignment w:val="baseline"/>
        <w:rPr>
          <w:rFonts w:ascii="Times New Roman" w:hAnsi="Times New Roman" w:eastAsia="仿宋" w:cs="Times New Roman"/>
          <w:bCs w:val="0"/>
          <w:color w:val="auto"/>
          <w:sz w:val="28"/>
          <w:szCs w:val="28"/>
        </w:rPr>
      </w:pPr>
    </w:p>
    <w:p w14:paraId="6A1B40CA">
      <w:pPr>
        <w:spacing w:line="500" w:lineRule="exact"/>
        <w:textAlignment w:val="baseline"/>
        <w:rPr>
          <w:rFonts w:ascii="Times New Roman" w:hAnsi="Times New Roman" w:eastAsia="仿宋" w:cs="Times New Roman"/>
          <w:bCs w:val="0"/>
          <w:color w:val="auto"/>
          <w:sz w:val="28"/>
          <w:szCs w:val="28"/>
        </w:rPr>
      </w:pPr>
    </w:p>
    <w:p w14:paraId="09B8BCFC">
      <w:pPr>
        <w:spacing w:line="500" w:lineRule="exact"/>
        <w:textAlignment w:val="baseline"/>
        <w:rPr>
          <w:rFonts w:ascii="Times New Roman" w:hAnsi="Times New Roman" w:eastAsia="仿宋" w:cs="Times New Roman"/>
          <w:bCs w:val="0"/>
          <w:color w:val="auto"/>
          <w:sz w:val="28"/>
          <w:szCs w:val="28"/>
        </w:rPr>
      </w:pPr>
    </w:p>
    <w:p w14:paraId="132AFFBC">
      <w:pPr>
        <w:spacing w:line="500" w:lineRule="exact"/>
        <w:textAlignment w:val="baseline"/>
        <w:rPr>
          <w:rFonts w:ascii="Times New Roman" w:hAnsi="Times New Roman" w:eastAsia="仿宋" w:cs="Times New Roman"/>
          <w:bCs w:val="0"/>
          <w:color w:val="auto"/>
          <w:sz w:val="28"/>
          <w:szCs w:val="28"/>
        </w:rPr>
      </w:pPr>
    </w:p>
    <w:p w14:paraId="170D2076">
      <w:pPr>
        <w:spacing w:line="500" w:lineRule="exact"/>
        <w:textAlignment w:val="baseline"/>
        <w:rPr>
          <w:rFonts w:ascii="Times New Roman" w:hAnsi="Times New Roman" w:eastAsia="仿宋" w:cs="Times New Roman"/>
          <w:bCs w:val="0"/>
          <w:color w:val="auto"/>
          <w:sz w:val="28"/>
          <w:szCs w:val="28"/>
        </w:rPr>
      </w:pPr>
    </w:p>
    <w:p w14:paraId="17FBB27C">
      <w:pPr>
        <w:spacing w:line="500" w:lineRule="exact"/>
        <w:textAlignment w:val="baseline"/>
        <w:rPr>
          <w:rFonts w:ascii="Times New Roman" w:hAnsi="Times New Roman" w:eastAsia="仿宋" w:cs="Times New Roman"/>
          <w:bCs w:val="0"/>
          <w:color w:val="auto"/>
          <w:sz w:val="28"/>
          <w:szCs w:val="28"/>
        </w:rPr>
      </w:pPr>
    </w:p>
    <w:p w14:paraId="76419BB3">
      <w:pPr>
        <w:spacing w:line="500" w:lineRule="exact"/>
        <w:textAlignment w:val="baseline"/>
        <w:rPr>
          <w:rFonts w:ascii="Times New Roman" w:hAnsi="Times New Roman" w:eastAsia="仿宋" w:cs="Times New Roman"/>
          <w:bCs w:val="0"/>
          <w:color w:val="auto"/>
          <w:sz w:val="28"/>
          <w:szCs w:val="28"/>
        </w:rPr>
      </w:pPr>
    </w:p>
    <w:p w14:paraId="161CF3C3">
      <w:pPr>
        <w:spacing w:line="500" w:lineRule="exact"/>
        <w:textAlignment w:val="baseline"/>
        <w:rPr>
          <w:rFonts w:ascii="Times New Roman" w:hAnsi="Times New Roman" w:eastAsia="仿宋" w:cs="Times New Roman"/>
          <w:bCs w:val="0"/>
          <w:color w:val="auto"/>
          <w:sz w:val="28"/>
          <w:szCs w:val="28"/>
        </w:rPr>
      </w:pPr>
    </w:p>
    <w:p w14:paraId="575B17A1">
      <w:pPr>
        <w:spacing w:line="500" w:lineRule="exact"/>
        <w:textAlignment w:val="baseline"/>
        <w:rPr>
          <w:rFonts w:ascii="Times New Roman" w:hAnsi="Times New Roman" w:eastAsia="仿宋" w:cs="Times New Roman"/>
          <w:bCs w:val="0"/>
          <w:color w:val="auto"/>
          <w:sz w:val="28"/>
          <w:szCs w:val="28"/>
        </w:rPr>
      </w:pPr>
    </w:p>
    <w:p w14:paraId="50A4070A">
      <w:pPr>
        <w:spacing w:line="500" w:lineRule="exact"/>
        <w:textAlignment w:val="baseline"/>
        <w:rPr>
          <w:rFonts w:ascii="Times New Roman" w:hAnsi="Times New Roman" w:eastAsia="仿宋" w:cs="Times New Roman"/>
          <w:bCs w:val="0"/>
          <w:color w:val="auto"/>
          <w:sz w:val="28"/>
          <w:szCs w:val="28"/>
        </w:rPr>
      </w:pPr>
      <w:r>
        <w:rPr>
          <w:rFonts w:ascii="Times New Roman" w:hAnsi="Times New Roman" w:eastAsia="仿宋" w:cs="Times New Roman"/>
          <w:bCs w:val="0"/>
          <w:color w:val="auto"/>
          <w:sz w:val="28"/>
          <w:szCs w:val="28"/>
        </w:rPr>
        <w:t xml:space="preserve">                              代理机构名称（公章）</w:t>
      </w:r>
    </w:p>
    <w:p w14:paraId="22CD7659">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color w:val="auto"/>
          <w:sz w:val="28"/>
          <w:szCs w:val="28"/>
        </w:rPr>
        <w:t xml:space="preserve">                              授权代表人（签字或签章）：</w:t>
      </w:r>
    </w:p>
    <w:p w14:paraId="59994FD6">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日  期：</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年</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月</w:t>
      </w:r>
    </w:p>
    <w:p w14:paraId="79449F7B">
      <w:pPr>
        <w:pStyle w:val="5"/>
      </w:pPr>
    </w:p>
    <w:p w14:paraId="09827768">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附：收费标准（费 率）</w:t>
      </w:r>
    </w:p>
    <w:tbl>
      <w:tblPr>
        <w:tblStyle w:val="1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1559"/>
        <w:gridCol w:w="1560"/>
        <w:gridCol w:w="1723"/>
      </w:tblGrid>
      <w:tr w14:paraId="64C9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14:paraId="08818653">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服务类型   中标金额（万元）</w:t>
            </w:r>
          </w:p>
        </w:tc>
        <w:tc>
          <w:tcPr>
            <w:tcW w:w="1559" w:type="dxa"/>
            <w:vAlign w:val="top"/>
          </w:tcPr>
          <w:p w14:paraId="107B2F2B">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货物招标</w:t>
            </w:r>
          </w:p>
        </w:tc>
        <w:tc>
          <w:tcPr>
            <w:tcW w:w="1560" w:type="dxa"/>
            <w:vAlign w:val="top"/>
          </w:tcPr>
          <w:p w14:paraId="2024824B">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服务招标</w:t>
            </w:r>
          </w:p>
        </w:tc>
        <w:tc>
          <w:tcPr>
            <w:tcW w:w="1723" w:type="dxa"/>
            <w:vAlign w:val="top"/>
          </w:tcPr>
          <w:p w14:paraId="7519A254">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工程招标</w:t>
            </w:r>
          </w:p>
        </w:tc>
      </w:tr>
      <w:tr w14:paraId="4116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14:paraId="25C788C2">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100以下</w:t>
            </w:r>
          </w:p>
        </w:tc>
        <w:tc>
          <w:tcPr>
            <w:tcW w:w="1559" w:type="dxa"/>
            <w:vAlign w:val="top"/>
          </w:tcPr>
          <w:p w14:paraId="32A26876">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1.5%</w:t>
            </w:r>
          </w:p>
        </w:tc>
        <w:tc>
          <w:tcPr>
            <w:tcW w:w="1560" w:type="dxa"/>
            <w:vAlign w:val="top"/>
          </w:tcPr>
          <w:p w14:paraId="53A216B0">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1.5%</w:t>
            </w:r>
          </w:p>
        </w:tc>
        <w:tc>
          <w:tcPr>
            <w:tcW w:w="1723" w:type="dxa"/>
            <w:vAlign w:val="top"/>
          </w:tcPr>
          <w:p w14:paraId="788CCC2F">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w:t>
            </w:r>
          </w:p>
        </w:tc>
      </w:tr>
      <w:tr w14:paraId="2CD1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14:paraId="5E6CD1E5">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100—500</w:t>
            </w:r>
          </w:p>
        </w:tc>
        <w:tc>
          <w:tcPr>
            <w:tcW w:w="1559" w:type="dxa"/>
            <w:vAlign w:val="top"/>
          </w:tcPr>
          <w:p w14:paraId="50C5A4CB">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1.1%</w:t>
            </w:r>
          </w:p>
        </w:tc>
        <w:tc>
          <w:tcPr>
            <w:tcW w:w="1560" w:type="dxa"/>
            <w:vAlign w:val="top"/>
          </w:tcPr>
          <w:p w14:paraId="4F6DA819">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0.8%</w:t>
            </w:r>
          </w:p>
        </w:tc>
        <w:tc>
          <w:tcPr>
            <w:tcW w:w="1723" w:type="dxa"/>
            <w:vAlign w:val="top"/>
          </w:tcPr>
          <w:p w14:paraId="0DB8EA9C">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0.7%</w:t>
            </w:r>
          </w:p>
        </w:tc>
      </w:tr>
      <w:tr w14:paraId="08F5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9" w:type="dxa"/>
            <w:vAlign w:val="top"/>
          </w:tcPr>
          <w:p w14:paraId="63E28820">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500—1000</w:t>
            </w:r>
          </w:p>
        </w:tc>
        <w:tc>
          <w:tcPr>
            <w:tcW w:w="1559" w:type="dxa"/>
            <w:vAlign w:val="top"/>
          </w:tcPr>
          <w:p w14:paraId="446B3444">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0.8%</w:t>
            </w:r>
          </w:p>
        </w:tc>
        <w:tc>
          <w:tcPr>
            <w:tcW w:w="1560" w:type="dxa"/>
            <w:vAlign w:val="top"/>
          </w:tcPr>
          <w:p w14:paraId="5BF12D8C">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0.45%</w:t>
            </w:r>
          </w:p>
        </w:tc>
        <w:tc>
          <w:tcPr>
            <w:tcW w:w="1723" w:type="dxa"/>
            <w:vAlign w:val="top"/>
          </w:tcPr>
          <w:p w14:paraId="6EF01432">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0.55%</w:t>
            </w:r>
          </w:p>
        </w:tc>
      </w:tr>
      <w:tr w14:paraId="0C54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14:paraId="0C7AC1DD">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1000—5000</w:t>
            </w:r>
          </w:p>
        </w:tc>
        <w:tc>
          <w:tcPr>
            <w:tcW w:w="1559" w:type="dxa"/>
            <w:vAlign w:val="top"/>
          </w:tcPr>
          <w:p w14:paraId="02ACEAED">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0.5%</w:t>
            </w:r>
          </w:p>
        </w:tc>
        <w:tc>
          <w:tcPr>
            <w:tcW w:w="1560" w:type="dxa"/>
            <w:vAlign w:val="top"/>
          </w:tcPr>
          <w:p w14:paraId="1AFDB767">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0.25%</w:t>
            </w:r>
          </w:p>
        </w:tc>
        <w:tc>
          <w:tcPr>
            <w:tcW w:w="1723" w:type="dxa"/>
            <w:vAlign w:val="top"/>
          </w:tcPr>
          <w:p w14:paraId="0EDA72D5">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0.35%</w:t>
            </w:r>
          </w:p>
        </w:tc>
      </w:tr>
      <w:tr w14:paraId="3F0F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14:paraId="616A3599">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5000—10000</w:t>
            </w:r>
          </w:p>
        </w:tc>
        <w:tc>
          <w:tcPr>
            <w:tcW w:w="1559" w:type="dxa"/>
            <w:vAlign w:val="top"/>
          </w:tcPr>
          <w:p w14:paraId="5E02CF69">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0.25%</w:t>
            </w:r>
          </w:p>
        </w:tc>
        <w:tc>
          <w:tcPr>
            <w:tcW w:w="1560" w:type="dxa"/>
            <w:vAlign w:val="top"/>
          </w:tcPr>
          <w:p w14:paraId="4DF1BC8C">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0.1%</w:t>
            </w:r>
          </w:p>
        </w:tc>
        <w:tc>
          <w:tcPr>
            <w:tcW w:w="1723" w:type="dxa"/>
            <w:vAlign w:val="top"/>
          </w:tcPr>
          <w:p w14:paraId="3AB05657">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0.2%</w:t>
            </w:r>
          </w:p>
        </w:tc>
      </w:tr>
      <w:tr w14:paraId="7634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14:paraId="45E03B95">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10000—100000</w:t>
            </w:r>
          </w:p>
        </w:tc>
        <w:tc>
          <w:tcPr>
            <w:tcW w:w="1559" w:type="dxa"/>
            <w:vAlign w:val="top"/>
          </w:tcPr>
          <w:p w14:paraId="1C44965D">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0.05%</w:t>
            </w:r>
          </w:p>
        </w:tc>
        <w:tc>
          <w:tcPr>
            <w:tcW w:w="1560" w:type="dxa"/>
            <w:vAlign w:val="top"/>
          </w:tcPr>
          <w:p w14:paraId="45EC984B">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0.05%</w:t>
            </w:r>
          </w:p>
        </w:tc>
        <w:tc>
          <w:tcPr>
            <w:tcW w:w="1723" w:type="dxa"/>
            <w:vAlign w:val="top"/>
          </w:tcPr>
          <w:p w14:paraId="4504EBE5">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0.05%</w:t>
            </w:r>
          </w:p>
        </w:tc>
      </w:tr>
      <w:tr w14:paraId="26E5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9" w:type="dxa"/>
            <w:vAlign w:val="top"/>
          </w:tcPr>
          <w:p w14:paraId="14E5E8C3">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100000以上</w:t>
            </w:r>
          </w:p>
        </w:tc>
        <w:tc>
          <w:tcPr>
            <w:tcW w:w="1559" w:type="dxa"/>
            <w:vAlign w:val="top"/>
          </w:tcPr>
          <w:p w14:paraId="7C32C692">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0.01%</w:t>
            </w:r>
          </w:p>
        </w:tc>
        <w:tc>
          <w:tcPr>
            <w:tcW w:w="1560" w:type="dxa"/>
            <w:vAlign w:val="top"/>
          </w:tcPr>
          <w:p w14:paraId="6CB07F22">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0.01%</w:t>
            </w:r>
          </w:p>
        </w:tc>
        <w:tc>
          <w:tcPr>
            <w:tcW w:w="1723" w:type="dxa"/>
            <w:vAlign w:val="top"/>
          </w:tcPr>
          <w:p w14:paraId="3ED074E1">
            <w:pPr>
              <w:spacing w:line="500" w:lineRule="exact"/>
              <w:jc w:val="center"/>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0.01%</w:t>
            </w:r>
          </w:p>
        </w:tc>
      </w:tr>
    </w:tbl>
    <w:p w14:paraId="6D061C3B">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w:t>
      </w:r>
    </w:p>
    <w:p w14:paraId="11B0F2FC">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计算过程：例如某货物采购项目中标金额为1500万元，其中标服务费计算方式为：</w:t>
      </w:r>
    </w:p>
    <w:p w14:paraId="46C52E1B">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w:t>
      </w:r>
    </w:p>
    <w:p w14:paraId="391066BC">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计算类型为：货物招标</w:t>
      </w:r>
    </w:p>
    <w:p w14:paraId="3CB63B85">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中标金额为:1500万元</w:t>
      </w:r>
    </w:p>
    <w:p w14:paraId="2E91C629">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w:t>
      </w:r>
    </w:p>
    <w:p w14:paraId="1A8770E3">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0———100：100×1.500％=15000.000元</w:t>
      </w:r>
    </w:p>
    <w:p w14:paraId="6717FE55">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100———500：400×1.100％=44000.000元</w:t>
      </w:r>
    </w:p>
    <w:p w14:paraId="4427252C">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500———1000：500×0.800％=40000.000元</w:t>
      </w:r>
    </w:p>
    <w:p w14:paraId="49DFD445">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1000———1500：500×0.500％=25000.000元</w:t>
      </w:r>
    </w:p>
    <w:p w14:paraId="3DC86BDB">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w:t>
      </w:r>
    </w:p>
    <w:p w14:paraId="4D730E6E">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各项结果累计得：</w:t>
      </w:r>
      <w:r>
        <w:rPr>
          <w:rFonts w:hint="eastAsia" w:ascii="Times New Roman" w:hAnsi="Times New Roman" w:eastAsia="仿宋" w:cs="Times New Roman"/>
          <w:bCs w:val="0"/>
          <w:sz w:val="28"/>
          <w:szCs w:val="28"/>
        </w:rPr>
        <w:t xml:space="preserve">    </w:t>
      </w:r>
      <w:r>
        <w:rPr>
          <w:rFonts w:ascii="Times New Roman" w:hAnsi="Times New Roman" w:eastAsia="仿宋" w:cs="Times New Roman"/>
          <w:bCs w:val="0"/>
          <w:sz w:val="28"/>
          <w:szCs w:val="28"/>
        </w:rPr>
        <w:t>元</w:t>
      </w:r>
    </w:p>
    <w:p w14:paraId="560C9437">
      <w:pPr>
        <w:spacing w:line="500" w:lineRule="exact"/>
        <w:textAlignment w:val="baseline"/>
        <w:rPr>
          <w:rFonts w:ascii="Times New Roman" w:hAnsi="Times New Roman" w:eastAsia="仿宋" w:cs="Times New Roman"/>
          <w:bCs w:val="0"/>
          <w:sz w:val="28"/>
          <w:szCs w:val="28"/>
        </w:rPr>
      </w:pPr>
    </w:p>
    <w:p w14:paraId="13095320">
      <w:pPr>
        <w:spacing w:line="500" w:lineRule="exact"/>
        <w:textAlignment w:val="baseline"/>
        <w:rPr>
          <w:rFonts w:ascii="Times New Roman" w:hAnsi="Times New Roman" w:eastAsia="仿宋" w:cs="Times New Roman"/>
          <w:bCs w:val="0"/>
          <w:sz w:val="28"/>
          <w:szCs w:val="28"/>
        </w:rPr>
      </w:pPr>
    </w:p>
    <w:p w14:paraId="0B12612B">
      <w:pPr>
        <w:spacing w:line="500" w:lineRule="exact"/>
        <w:textAlignment w:val="baseline"/>
        <w:rPr>
          <w:rFonts w:ascii="Times New Roman" w:hAnsi="Times New Roman" w:eastAsia="仿宋" w:cs="Times New Roman"/>
          <w:bCs w:val="0"/>
          <w:sz w:val="28"/>
          <w:szCs w:val="28"/>
        </w:rPr>
      </w:pPr>
    </w:p>
    <w:p w14:paraId="0DF7372E">
      <w:pPr>
        <w:spacing w:line="500" w:lineRule="exact"/>
        <w:textAlignment w:val="baseline"/>
        <w:rPr>
          <w:rFonts w:ascii="Times New Roman" w:hAnsi="Times New Roman" w:eastAsia="仿宋" w:cs="Times New Roman"/>
          <w:bCs w:val="0"/>
          <w:sz w:val="28"/>
          <w:szCs w:val="28"/>
        </w:rPr>
      </w:pPr>
    </w:p>
    <w:p w14:paraId="69CE67D5">
      <w:pPr>
        <w:spacing w:line="500" w:lineRule="exact"/>
        <w:jc w:val="center"/>
        <w:textAlignment w:val="baseline"/>
        <w:rPr>
          <w:rFonts w:ascii="方正小标宋简体" w:hAnsi="方正小标宋简体" w:eastAsia="方正小标宋简体" w:cs="方正小标宋简体"/>
          <w:bCs w:val="0"/>
          <w:sz w:val="28"/>
          <w:szCs w:val="28"/>
        </w:rPr>
      </w:pPr>
      <w:bookmarkStart w:id="7" w:name="_Toc301796838"/>
      <w:r>
        <w:rPr>
          <w:rFonts w:ascii="方正小标宋简体" w:hAnsi="方正小标宋简体" w:eastAsia="方正小标宋简体" w:cs="方正小标宋简体"/>
          <w:bCs w:val="0"/>
          <w:sz w:val="28"/>
          <w:szCs w:val="28"/>
        </w:rPr>
        <w:t>同类项目业绩表</w:t>
      </w:r>
      <w:bookmarkEnd w:id="7"/>
      <w:r>
        <w:rPr>
          <w:rFonts w:ascii="方正小标宋简体" w:hAnsi="方正小标宋简体" w:eastAsia="方正小标宋简体" w:cs="方正小标宋简体"/>
          <w:bCs w:val="0"/>
          <w:sz w:val="28"/>
          <w:szCs w:val="28"/>
        </w:rPr>
        <w:t>（格式）</w:t>
      </w:r>
    </w:p>
    <w:p w14:paraId="6BA4CABA">
      <w:pPr>
        <w:spacing w:line="500" w:lineRule="exact"/>
        <w:textAlignment w:val="baseline"/>
        <w:rPr>
          <w:rFonts w:ascii="Times New Roman" w:hAnsi="Times New Roman" w:eastAsia="仿宋" w:cs="Times New Roman"/>
          <w:bCs w:val="0"/>
          <w:sz w:val="28"/>
          <w:szCs w:val="28"/>
        </w:rPr>
      </w:pPr>
    </w:p>
    <w:p w14:paraId="3ED5C91A">
      <w:pPr>
        <w:spacing w:line="360" w:lineRule="atLeas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各代理机构自行编制</w:t>
      </w:r>
    </w:p>
    <w:p w14:paraId="424AB040">
      <w:pPr>
        <w:spacing w:line="360" w:lineRule="atLeast"/>
        <w:textAlignment w:val="baseline"/>
        <w:rPr>
          <w:rFonts w:ascii="Times New Roman" w:hAnsi="Times New Roman" w:eastAsia="仿宋" w:cs="Times New Roman"/>
          <w:bCs w:val="0"/>
          <w:sz w:val="28"/>
          <w:szCs w:val="28"/>
        </w:rPr>
      </w:pPr>
    </w:p>
    <w:p w14:paraId="16CF5FB1">
      <w:pPr>
        <w:spacing w:line="360" w:lineRule="atLeast"/>
        <w:textAlignment w:val="baseline"/>
        <w:rPr>
          <w:rFonts w:ascii="Times New Roman" w:hAnsi="Times New Roman" w:eastAsia="仿宋" w:cs="Times New Roman"/>
          <w:bCs w:val="0"/>
          <w:sz w:val="28"/>
          <w:szCs w:val="28"/>
        </w:rPr>
      </w:pPr>
    </w:p>
    <w:p w14:paraId="1CFF2E04">
      <w:pPr>
        <w:spacing w:line="500" w:lineRule="exact"/>
        <w:textAlignment w:val="baseline"/>
        <w:rPr>
          <w:rFonts w:ascii="Times New Roman" w:hAnsi="Times New Roman" w:eastAsia="仿宋_GB2312" w:cs="Times New Roman"/>
          <w:bCs w:val="0"/>
          <w:sz w:val="24"/>
          <w:szCs w:val="24"/>
        </w:rPr>
      </w:pPr>
    </w:p>
    <w:p w14:paraId="01306879">
      <w:pPr>
        <w:spacing w:line="500" w:lineRule="exact"/>
        <w:textAlignment w:val="baseline"/>
        <w:rPr>
          <w:rFonts w:ascii="Times New Roman" w:hAnsi="Times New Roman" w:eastAsia="仿宋_GB2312" w:cs="Times New Roman"/>
          <w:bCs w:val="0"/>
          <w:sz w:val="24"/>
          <w:szCs w:val="24"/>
        </w:rPr>
      </w:pPr>
    </w:p>
    <w:p w14:paraId="57E0B5FC">
      <w:pPr>
        <w:spacing w:line="500" w:lineRule="exact"/>
        <w:textAlignment w:val="baseline"/>
        <w:rPr>
          <w:rFonts w:ascii="Times New Roman" w:hAnsi="Times New Roman" w:eastAsia="仿宋_GB2312" w:cs="Times New Roman"/>
          <w:bCs w:val="0"/>
          <w:sz w:val="24"/>
          <w:szCs w:val="24"/>
        </w:rPr>
      </w:pPr>
    </w:p>
    <w:p w14:paraId="167B42D1">
      <w:pPr>
        <w:spacing w:line="500" w:lineRule="exact"/>
        <w:textAlignment w:val="baseline"/>
        <w:rPr>
          <w:rFonts w:ascii="Times New Roman" w:hAnsi="Times New Roman" w:eastAsia="仿宋_GB2312" w:cs="Times New Roman"/>
          <w:bCs w:val="0"/>
          <w:sz w:val="24"/>
          <w:szCs w:val="24"/>
        </w:rPr>
      </w:pPr>
    </w:p>
    <w:p w14:paraId="7A7F35AF">
      <w:pPr>
        <w:spacing w:line="500" w:lineRule="exact"/>
        <w:textAlignment w:val="baseline"/>
        <w:rPr>
          <w:rFonts w:ascii="Times New Roman" w:hAnsi="Times New Roman" w:eastAsia="仿宋_GB2312" w:cs="Times New Roman"/>
          <w:bCs w:val="0"/>
          <w:sz w:val="24"/>
          <w:szCs w:val="24"/>
        </w:rPr>
      </w:pPr>
    </w:p>
    <w:p w14:paraId="41CF0E50">
      <w:pPr>
        <w:spacing w:line="500" w:lineRule="exact"/>
        <w:textAlignment w:val="baseline"/>
        <w:rPr>
          <w:rFonts w:ascii="Times New Roman" w:hAnsi="Times New Roman" w:eastAsia="仿宋_GB2312" w:cs="Times New Roman"/>
          <w:bCs w:val="0"/>
          <w:sz w:val="24"/>
          <w:szCs w:val="24"/>
        </w:rPr>
      </w:pPr>
    </w:p>
    <w:p w14:paraId="4FFC90F0">
      <w:pPr>
        <w:spacing w:line="500" w:lineRule="exact"/>
        <w:textAlignment w:val="baseline"/>
        <w:rPr>
          <w:rFonts w:ascii="Times New Roman" w:hAnsi="Times New Roman" w:eastAsia="仿宋_GB2312" w:cs="Times New Roman"/>
          <w:bCs w:val="0"/>
          <w:sz w:val="24"/>
          <w:szCs w:val="24"/>
        </w:rPr>
      </w:pPr>
    </w:p>
    <w:p w14:paraId="1A88F2C6">
      <w:pPr>
        <w:spacing w:line="500" w:lineRule="exact"/>
        <w:textAlignment w:val="baseline"/>
        <w:rPr>
          <w:rFonts w:ascii="Times New Roman" w:hAnsi="Times New Roman" w:eastAsia="仿宋_GB2312" w:cs="Times New Roman"/>
          <w:bCs w:val="0"/>
          <w:sz w:val="24"/>
          <w:szCs w:val="24"/>
        </w:rPr>
      </w:pPr>
    </w:p>
    <w:p w14:paraId="602BAD57">
      <w:pPr>
        <w:spacing w:line="500" w:lineRule="exact"/>
        <w:textAlignment w:val="baseline"/>
        <w:rPr>
          <w:rFonts w:ascii="Times New Roman" w:hAnsi="Times New Roman" w:eastAsia="仿宋_GB2312" w:cs="Times New Roman"/>
          <w:bCs w:val="0"/>
          <w:sz w:val="24"/>
          <w:szCs w:val="24"/>
        </w:rPr>
      </w:pPr>
    </w:p>
    <w:p w14:paraId="610663BB">
      <w:pPr>
        <w:spacing w:line="500" w:lineRule="exact"/>
        <w:textAlignment w:val="baseline"/>
        <w:rPr>
          <w:rFonts w:ascii="Times New Roman" w:hAnsi="Times New Roman" w:eastAsia="仿宋_GB2312" w:cs="Times New Roman"/>
          <w:bCs w:val="0"/>
          <w:sz w:val="24"/>
          <w:szCs w:val="24"/>
        </w:rPr>
      </w:pPr>
    </w:p>
    <w:p w14:paraId="4860DF2F">
      <w:pPr>
        <w:spacing w:line="500" w:lineRule="exact"/>
        <w:textAlignment w:val="baseline"/>
        <w:rPr>
          <w:rFonts w:ascii="Times New Roman" w:hAnsi="Times New Roman" w:eastAsia="仿宋_GB2312" w:cs="Times New Roman"/>
          <w:bCs w:val="0"/>
          <w:sz w:val="24"/>
          <w:szCs w:val="24"/>
        </w:rPr>
      </w:pPr>
    </w:p>
    <w:p w14:paraId="12536605">
      <w:pPr>
        <w:spacing w:line="500" w:lineRule="exact"/>
        <w:textAlignment w:val="baseline"/>
        <w:rPr>
          <w:rFonts w:ascii="Times New Roman" w:hAnsi="Times New Roman" w:eastAsia="仿宋_GB2312" w:cs="Times New Roman"/>
          <w:bCs w:val="0"/>
          <w:sz w:val="24"/>
          <w:szCs w:val="24"/>
        </w:rPr>
      </w:pPr>
    </w:p>
    <w:p w14:paraId="1DF29718">
      <w:pPr>
        <w:spacing w:line="500" w:lineRule="exact"/>
        <w:ind w:firstLine="4760" w:firstLineChars="1700"/>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代理机构名称（公章）</w:t>
      </w:r>
    </w:p>
    <w:p w14:paraId="296A065C">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授权代表人（签字或签章）：</w:t>
      </w:r>
    </w:p>
    <w:p w14:paraId="4679FC6F">
      <w:pPr>
        <w:spacing w:line="500" w:lineRule="exact"/>
        <w:textAlignment w:val="baseline"/>
        <w:rPr>
          <w:rFonts w:ascii="Times New Roman" w:hAnsi="Times New Roman" w:eastAsia="仿宋" w:cs="Times New Roman"/>
          <w:bCs w:val="0"/>
          <w:sz w:val="28"/>
          <w:szCs w:val="28"/>
        </w:rPr>
      </w:pPr>
      <w:r>
        <w:rPr>
          <w:rFonts w:ascii="Times New Roman" w:hAnsi="Times New Roman" w:eastAsia="仿宋" w:cs="Times New Roman"/>
          <w:bCs w:val="0"/>
          <w:sz w:val="28"/>
          <w:szCs w:val="28"/>
        </w:rPr>
        <w:t xml:space="preserve">                                  日  期：</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年</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月</w:t>
      </w:r>
      <w:r>
        <w:rPr>
          <w:rFonts w:ascii="Times New Roman" w:hAnsi="Times New Roman" w:eastAsia="仿宋" w:cs="Times New Roman"/>
          <w:bCs w:val="0"/>
          <w:sz w:val="28"/>
          <w:szCs w:val="28"/>
          <w:u w:val="single"/>
        </w:rPr>
        <w:t xml:space="preserve">   </w:t>
      </w:r>
      <w:r>
        <w:rPr>
          <w:rFonts w:ascii="Times New Roman" w:hAnsi="Times New Roman" w:eastAsia="仿宋" w:cs="Times New Roman"/>
          <w:bCs w:val="0"/>
          <w:sz w:val="28"/>
          <w:szCs w:val="28"/>
        </w:rPr>
        <w:t>日</w:t>
      </w:r>
    </w:p>
    <w:p w14:paraId="16B7B8DA">
      <w:pPr>
        <w:spacing w:line="500" w:lineRule="exact"/>
        <w:textAlignment w:val="baseline"/>
        <w:rPr>
          <w:rFonts w:ascii="Times New Roman" w:hAnsi="Times New Roman" w:eastAsia="仿宋_GB2312" w:cs="Times New Roman"/>
          <w:bCs w:val="0"/>
          <w:sz w:val="24"/>
          <w:szCs w:val="24"/>
        </w:rPr>
      </w:pPr>
    </w:p>
    <w:p w14:paraId="7CB39978">
      <w:pPr>
        <w:spacing w:line="500" w:lineRule="exact"/>
        <w:textAlignment w:val="baseline"/>
        <w:rPr>
          <w:rFonts w:ascii="Times New Roman" w:hAnsi="Times New Roman" w:eastAsia="仿宋" w:cs="Times New Roman"/>
          <w:bCs w:val="0"/>
          <w:sz w:val="28"/>
          <w:szCs w:val="28"/>
        </w:rPr>
      </w:pPr>
    </w:p>
    <w:p w14:paraId="45705891">
      <w:pPr>
        <w:spacing w:line="360" w:lineRule="atLeast"/>
        <w:ind w:right="480"/>
        <w:jc w:val="right"/>
        <w:textAlignment w:val="baseline"/>
        <w:rPr>
          <w:rFonts w:ascii="Times New Roman" w:hAnsi="Times New Roman" w:eastAsia="仿宋" w:cs="Times New Roman"/>
          <w:bCs w:val="0"/>
          <w:sz w:val="24"/>
          <w:szCs w:val="24"/>
        </w:rPr>
      </w:pPr>
      <w:r>
        <w:rPr>
          <w:rFonts w:ascii="Times New Roman" w:hAnsi="Times New Roman" w:eastAsia="仿宋" w:cs="Times New Roman"/>
          <w:bCs w:val="0"/>
          <w:color w:val="000000"/>
          <w:sz w:val="28"/>
          <w:szCs w:val="28"/>
        </w:rPr>
        <w:br w:type="page"/>
      </w:r>
      <w:r>
        <w:rPr>
          <w:rFonts w:ascii="Times New Roman" w:hAnsi="Times New Roman" w:eastAsia="仿宋" w:cs="Times New Roman"/>
          <w:bCs w:val="0"/>
          <w:sz w:val="24"/>
          <w:szCs w:val="24"/>
        </w:rPr>
        <w:t>（正/副）本</w:t>
      </w:r>
    </w:p>
    <w:p w14:paraId="3B9F11EB">
      <w:pPr>
        <w:spacing w:line="360" w:lineRule="atLeast"/>
        <w:jc w:val="right"/>
        <w:textAlignment w:val="baseline"/>
        <w:rPr>
          <w:rFonts w:ascii="Times New Roman" w:hAnsi="Times New Roman" w:eastAsia="仿宋" w:cs="Times New Roman"/>
          <w:bCs w:val="0"/>
          <w:sz w:val="24"/>
          <w:szCs w:val="24"/>
        </w:rPr>
      </w:pPr>
    </w:p>
    <w:p w14:paraId="370F5F26">
      <w:pPr>
        <w:spacing w:line="360" w:lineRule="atLeast"/>
        <w:jc w:val="center"/>
        <w:textAlignment w:val="baseline"/>
        <w:rPr>
          <w:rFonts w:ascii="Times New Roman" w:hAnsi="Times New Roman" w:eastAsia="仿宋" w:cs="Times New Roman"/>
          <w:bCs w:val="0"/>
          <w:spacing w:val="60"/>
          <w:sz w:val="36"/>
          <w:szCs w:val="36"/>
        </w:rPr>
      </w:pPr>
      <w:r>
        <w:rPr>
          <w:rFonts w:ascii="Times New Roman" w:hAnsi="Times New Roman" w:eastAsia="仿宋" w:cs="Times New Roman"/>
          <w:bCs w:val="0"/>
          <w:spacing w:val="60"/>
          <w:sz w:val="36"/>
          <w:szCs w:val="36"/>
        </w:rPr>
        <w:t>(项目名称)项目</w:t>
      </w:r>
    </w:p>
    <w:p w14:paraId="6C580571">
      <w:pPr>
        <w:spacing w:line="360" w:lineRule="atLeast"/>
        <w:textAlignment w:val="baseline"/>
        <w:rPr>
          <w:rFonts w:ascii="Times New Roman" w:hAnsi="Times New Roman" w:eastAsia="仿宋" w:cs="Times New Roman"/>
          <w:bCs w:val="0"/>
          <w:sz w:val="32"/>
          <w:szCs w:val="32"/>
        </w:rPr>
      </w:pPr>
    </w:p>
    <w:p w14:paraId="0C33FF94">
      <w:pPr>
        <w:spacing w:line="360" w:lineRule="atLeast"/>
        <w:ind w:firstLine="1260" w:firstLineChars="350"/>
        <w:textAlignment w:val="baseline"/>
        <w:rPr>
          <w:rFonts w:ascii="Times New Roman" w:hAnsi="Times New Roman" w:eastAsia="仿宋" w:cs="Times New Roman"/>
          <w:bCs w:val="0"/>
          <w:spacing w:val="20"/>
          <w:sz w:val="32"/>
          <w:szCs w:val="32"/>
        </w:rPr>
      </w:pPr>
      <w:r>
        <w:rPr>
          <w:rFonts w:ascii="Times New Roman" w:hAnsi="Times New Roman" w:eastAsia="仿宋" w:cs="Times New Roman"/>
          <w:bCs w:val="0"/>
          <w:spacing w:val="20"/>
          <w:sz w:val="32"/>
          <w:szCs w:val="32"/>
        </w:rPr>
        <w:t>项目编号：</w:t>
      </w:r>
    </w:p>
    <w:p w14:paraId="4EA303A8">
      <w:pPr>
        <w:spacing w:line="360" w:lineRule="atLeast"/>
        <w:jc w:val="center"/>
        <w:textAlignment w:val="baseline"/>
        <w:rPr>
          <w:rFonts w:ascii="Times New Roman" w:hAnsi="Times New Roman" w:eastAsia="仿宋" w:cs="Times New Roman"/>
          <w:bCs w:val="0"/>
          <w:sz w:val="32"/>
          <w:szCs w:val="32"/>
        </w:rPr>
      </w:pPr>
    </w:p>
    <w:p w14:paraId="788DCDBA">
      <w:pPr>
        <w:spacing w:line="1400" w:lineRule="exact"/>
        <w:jc w:val="center"/>
        <w:textAlignment w:val="baseline"/>
        <w:rPr>
          <w:rFonts w:ascii="Times New Roman" w:hAnsi="Times New Roman" w:eastAsia="仿宋" w:cs="Times New Roman"/>
          <w:bCs w:val="0"/>
          <w:sz w:val="52"/>
          <w:szCs w:val="52"/>
        </w:rPr>
      </w:pPr>
    </w:p>
    <w:p w14:paraId="78F0858F">
      <w:pPr>
        <w:spacing w:line="1400" w:lineRule="exact"/>
        <w:jc w:val="center"/>
        <w:textAlignment w:val="baseline"/>
        <w:rPr>
          <w:rFonts w:ascii="Times New Roman" w:hAnsi="Times New Roman" w:eastAsia="仿宋" w:cs="Times New Roman"/>
          <w:bCs w:val="0"/>
          <w:sz w:val="52"/>
          <w:szCs w:val="52"/>
        </w:rPr>
      </w:pPr>
      <w:r>
        <w:rPr>
          <w:rFonts w:ascii="Times New Roman" w:hAnsi="Times New Roman" w:eastAsia="仿宋" w:cs="Times New Roman"/>
          <w:bCs w:val="0"/>
          <w:sz w:val="52"/>
          <w:szCs w:val="52"/>
        </w:rPr>
        <w:t>响</w:t>
      </w:r>
    </w:p>
    <w:p w14:paraId="62960AD5">
      <w:pPr>
        <w:spacing w:line="1400" w:lineRule="exact"/>
        <w:jc w:val="center"/>
        <w:textAlignment w:val="baseline"/>
        <w:rPr>
          <w:rFonts w:ascii="Times New Roman" w:hAnsi="Times New Roman" w:eastAsia="仿宋" w:cs="Times New Roman"/>
          <w:bCs w:val="0"/>
          <w:sz w:val="52"/>
          <w:szCs w:val="52"/>
        </w:rPr>
      </w:pPr>
      <w:r>
        <w:rPr>
          <w:rFonts w:ascii="Times New Roman" w:hAnsi="Times New Roman" w:eastAsia="仿宋" w:cs="Times New Roman"/>
          <w:bCs w:val="0"/>
          <w:sz w:val="52"/>
          <w:szCs w:val="52"/>
        </w:rPr>
        <w:t>应</w:t>
      </w:r>
    </w:p>
    <w:p w14:paraId="24747622">
      <w:pPr>
        <w:spacing w:line="1400" w:lineRule="exact"/>
        <w:jc w:val="center"/>
        <w:textAlignment w:val="baseline"/>
        <w:rPr>
          <w:rFonts w:ascii="Times New Roman" w:hAnsi="Times New Roman" w:eastAsia="仿宋" w:cs="Times New Roman"/>
          <w:bCs w:val="0"/>
          <w:sz w:val="52"/>
          <w:szCs w:val="52"/>
        </w:rPr>
      </w:pPr>
      <w:r>
        <w:rPr>
          <w:rFonts w:ascii="Times New Roman" w:hAnsi="Times New Roman" w:eastAsia="仿宋" w:cs="Times New Roman"/>
          <w:bCs w:val="0"/>
          <w:sz w:val="52"/>
          <w:szCs w:val="52"/>
        </w:rPr>
        <w:t>文</w:t>
      </w:r>
    </w:p>
    <w:p w14:paraId="0B06040B">
      <w:pPr>
        <w:spacing w:line="1400" w:lineRule="exact"/>
        <w:jc w:val="center"/>
        <w:textAlignment w:val="baseline"/>
        <w:rPr>
          <w:rFonts w:ascii="Times New Roman" w:hAnsi="Times New Roman" w:eastAsia="仿宋" w:cs="Times New Roman"/>
          <w:bCs w:val="0"/>
          <w:sz w:val="52"/>
          <w:szCs w:val="52"/>
        </w:rPr>
      </w:pPr>
      <w:r>
        <w:rPr>
          <w:rFonts w:ascii="Times New Roman" w:hAnsi="Times New Roman" w:eastAsia="仿宋" w:cs="Times New Roman"/>
          <w:bCs w:val="0"/>
          <w:sz w:val="52"/>
          <w:szCs w:val="52"/>
        </w:rPr>
        <w:t>件</w:t>
      </w:r>
    </w:p>
    <w:p w14:paraId="3403273B">
      <w:pPr>
        <w:spacing w:line="360" w:lineRule="atLeast"/>
        <w:textAlignment w:val="baseline"/>
        <w:rPr>
          <w:rFonts w:ascii="Times New Roman" w:hAnsi="Times New Roman" w:eastAsia="仿宋" w:cs="Times New Roman"/>
          <w:bCs w:val="0"/>
          <w:sz w:val="28"/>
          <w:szCs w:val="28"/>
        </w:rPr>
      </w:pPr>
    </w:p>
    <w:p w14:paraId="131E7E70">
      <w:pPr>
        <w:spacing w:line="360" w:lineRule="atLeast"/>
        <w:jc w:val="center"/>
        <w:textAlignment w:val="baseline"/>
        <w:rPr>
          <w:rFonts w:ascii="Times New Roman" w:hAnsi="Times New Roman" w:eastAsia="仿宋" w:cs="Times New Roman"/>
          <w:bCs w:val="0"/>
          <w:spacing w:val="20"/>
          <w:sz w:val="28"/>
          <w:szCs w:val="28"/>
        </w:rPr>
      </w:pPr>
      <w:r>
        <w:rPr>
          <w:rFonts w:ascii="Times New Roman" w:hAnsi="Times New Roman" w:eastAsia="仿宋" w:cs="Times New Roman"/>
          <w:bCs w:val="0"/>
          <w:sz w:val="28"/>
          <w:szCs w:val="28"/>
        </w:rPr>
        <w:t>代理机构</w:t>
      </w:r>
      <w:r>
        <w:rPr>
          <w:rFonts w:ascii="Times New Roman" w:hAnsi="Times New Roman" w:eastAsia="仿宋" w:cs="Times New Roman"/>
          <w:bCs w:val="0"/>
          <w:spacing w:val="20"/>
          <w:sz w:val="28"/>
          <w:szCs w:val="28"/>
        </w:rPr>
        <w:t>单位名称（加盖单位公章）</w:t>
      </w:r>
    </w:p>
    <w:p w14:paraId="3AF12917">
      <w:pPr>
        <w:spacing w:line="360" w:lineRule="atLeast"/>
        <w:jc w:val="center"/>
        <w:textAlignment w:val="baseline"/>
        <w:rPr>
          <w:rFonts w:ascii="Times New Roman" w:hAnsi="Times New Roman" w:eastAsia="仿宋" w:cs="Times New Roman"/>
          <w:bCs w:val="0"/>
          <w:spacing w:val="20"/>
          <w:sz w:val="28"/>
          <w:szCs w:val="28"/>
        </w:rPr>
      </w:pPr>
      <w:r>
        <w:rPr>
          <w:rFonts w:ascii="Times New Roman" w:hAnsi="Times New Roman" w:eastAsia="仿宋" w:cs="Times New Roman"/>
          <w:bCs w:val="0"/>
          <w:spacing w:val="20"/>
          <w:sz w:val="28"/>
          <w:szCs w:val="28"/>
        </w:rPr>
        <w:t xml:space="preserve">（法定代表人或授权人代表签字或签章） </w:t>
      </w:r>
    </w:p>
    <w:p w14:paraId="7782378D">
      <w:pPr>
        <w:spacing w:line="360" w:lineRule="atLeast"/>
        <w:jc w:val="center"/>
        <w:textAlignment w:val="baseline"/>
        <w:rPr>
          <w:rFonts w:ascii="Times New Roman" w:hAnsi="Times New Roman" w:eastAsia="仿宋" w:cs="Times New Roman"/>
          <w:bCs w:val="0"/>
          <w:sz w:val="28"/>
          <w:szCs w:val="28"/>
        </w:rPr>
      </w:pPr>
      <w:r>
        <w:rPr>
          <w:rFonts w:hint="eastAsia" w:ascii="Times New Roman" w:hAnsi="Times New Roman" w:eastAsia="仿宋" w:cs="Times New Roman"/>
          <w:bCs w:val="0"/>
          <w:sz w:val="28"/>
          <w:szCs w:val="28"/>
          <w:lang w:val="en-US" w:eastAsia="zh-CN"/>
        </w:rPr>
        <w:t>2025</w:t>
      </w:r>
      <w:r>
        <w:rPr>
          <w:rFonts w:ascii="Times New Roman" w:hAnsi="Times New Roman" w:eastAsia="仿宋" w:cs="Times New Roman"/>
          <w:bCs w:val="0"/>
          <w:sz w:val="28"/>
          <w:szCs w:val="28"/>
        </w:rPr>
        <w:t xml:space="preserve">年   月   </w:t>
      </w:r>
    </w:p>
    <w:p w14:paraId="39754E3F"/>
    <w:p w14:paraId="7166660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微米黑">
    <w:altName w:val="方正黑体_GBK"/>
    <w:panose1 w:val="00000000000000000000"/>
    <w:charset w:val="00"/>
    <w:family w:val="auto"/>
    <w:pitch w:val="default"/>
    <w:sig w:usb0="00000000" w:usb1="00000000" w:usb2="00800036" w:usb3="00000000" w:csb0="603E019F" w:csb1="DFD7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6DCB4"/>
    <w:multiLevelType w:val="singleLevel"/>
    <w:tmpl w:val="8906DCB4"/>
    <w:lvl w:ilvl="0" w:tentative="0">
      <w:start w:val="4"/>
      <w:numFmt w:val="decimal"/>
      <w:suff w:val="nothing"/>
      <w:lvlText w:val="%1、"/>
      <w:lvlJc w:val="left"/>
    </w:lvl>
  </w:abstractNum>
  <w:abstractNum w:abstractNumId="1">
    <w:nsid w:val="D530CA78"/>
    <w:multiLevelType w:val="singleLevel"/>
    <w:tmpl w:val="D530CA7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1EFD546D"/>
    <w:rsid w:val="1EFF92DA"/>
    <w:rsid w:val="1F6A4A47"/>
    <w:rsid w:val="1F9F1FCF"/>
    <w:rsid w:val="2DF7CE99"/>
    <w:rsid w:val="2EDF382C"/>
    <w:rsid w:val="332F0B29"/>
    <w:rsid w:val="37699BA0"/>
    <w:rsid w:val="37F34098"/>
    <w:rsid w:val="3BBF64EB"/>
    <w:rsid w:val="3BFF2DD6"/>
    <w:rsid w:val="3CFB1766"/>
    <w:rsid w:val="3DFE6577"/>
    <w:rsid w:val="3F5635D9"/>
    <w:rsid w:val="3FAE0056"/>
    <w:rsid w:val="3FDE80DC"/>
    <w:rsid w:val="3FE01E86"/>
    <w:rsid w:val="433EE508"/>
    <w:rsid w:val="43FDF58A"/>
    <w:rsid w:val="47E75335"/>
    <w:rsid w:val="47ED7409"/>
    <w:rsid w:val="4EAFD5F7"/>
    <w:rsid w:val="4EF9B933"/>
    <w:rsid w:val="4FCFA196"/>
    <w:rsid w:val="54B522A4"/>
    <w:rsid w:val="55FF4F8B"/>
    <w:rsid w:val="57FDA00E"/>
    <w:rsid w:val="5B5B5040"/>
    <w:rsid w:val="5BDDBBFD"/>
    <w:rsid w:val="5BFEB4D3"/>
    <w:rsid w:val="5D3B4F60"/>
    <w:rsid w:val="5D616A24"/>
    <w:rsid w:val="5D7F1C04"/>
    <w:rsid w:val="5DCD930A"/>
    <w:rsid w:val="5E97533F"/>
    <w:rsid w:val="5EEF4F4B"/>
    <w:rsid w:val="5F7E338E"/>
    <w:rsid w:val="5F9F78C8"/>
    <w:rsid w:val="66DE9366"/>
    <w:rsid w:val="673D0F91"/>
    <w:rsid w:val="677B8ECB"/>
    <w:rsid w:val="67EDB949"/>
    <w:rsid w:val="68336B39"/>
    <w:rsid w:val="693FDFFA"/>
    <w:rsid w:val="69FE7DC6"/>
    <w:rsid w:val="6B579C66"/>
    <w:rsid w:val="6B7EE1B1"/>
    <w:rsid w:val="6ECFA97D"/>
    <w:rsid w:val="6FBE835B"/>
    <w:rsid w:val="6FFFCA61"/>
    <w:rsid w:val="7327BA17"/>
    <w:rsid w:val="73FF3C7B"/>
    <w:rsid w:val="75D77008"/>
    <w:rsid w:val="75FD7475"/>
    <w:rsid w:val="76E432E8"/>
    <w:rsid w:val="777FDCD9"/>
    <w:rsid w:val="77AF64C5"/>
    <w:rsid w:val="77FD8D48"/>
    <w:rsid w:val="79F3F302"/>
    <w:rsid w:val="79FEE992"/>
    <w:rsid w:val="7AEFA57E"/>
    <w:rsid w:val="7B93889A"/>
    <w:rsid w:val="7BAEE3A7"/>
    <w:rsid w:val="7BBF615B"/>
    <w:rsid w:val="7BBF91D3"/>
    <w:rsid w:val="7C35A5E4"/>
    <w:rsid w:val="7CDFAD57"/>
    <w:rsid w:val="7DBF5704"/>
    <w:rsid w:val="7DEF889D"/>
    <w:rsid w:val="7EDFD7F2"/>
    <w:rsid w:val="7EF71BC0"/>
    <w:rsid w:val="7EFF5D1C"/>
    <w:rsid w:val="7EFF7192"/>
    <w:rsid w:val="7F55E2CB"/>
    <w:rsid w:val="7F5A3E09"/>
    <w:rsid w:val="7FB7C2B7"/>
    <w:rsid w:val="7FBE3B4A"/>
    <w:rsid w:val="7FBEEBBE"/>
    <w:rsid w:val="7FBFC22A"/>
    <w:rsid w:val="7FC77377"/>
    <w:rsid w:val="7FD58F1C"/>
    <w:rsid w:val="7FDF9901"/>
    <w:rsid w:val="7FEB3F91"/>
    <w:rsid w:val="7FEE8921"/>
    <w:rsid w:val="7FEFFFC0"/>
    <w:rsid w:val="7FF3CBFD"/>
    <w:rsid w:val="7FFCCFB4"/>
    <w:rsid w:val="7FFD7D3C"/>
    <w:rsid w:val="7FFFA417"/>
    <w:rsid w:val="87F7E0C0"/>
    <w:rsid w:val="8BBFF9CF"/>
    <w:rsid w:val="93EB52B5"/>
    <w:rsid w:val="94F7A596"/>
    <w:rsid w:val="9B7F2E54"/>
    <w:rsid w:val="9EF39350"/>
    <w:rsid w:val="9F4F0A87"/>
    <w:rsid w:val="9FD2120D"/>
    <w:rsid w:val="A5BC7F2F"/>
    <w:rsid w:val="AB6F05CA"/>
    <w:rsid w:val="AB7F971E"/>
    <w:rsid w:val="ACB3822B"/>
    <w:rsid w:val="AF77E6CB"/>
    <w:rsid w:val="AFF746E2"/>
    <w:rsid w:val="B2FF1A46"/>
    <w:rsid w:val="B32ED069"/>
    <w:rsid w:val="B3FFCB9D"/>
    <w:rsid w:val="B6D63EA5"/>
    <w:rsid w:val="B7BD9FCF"/>
    <w:rsid w:val="B8DFDE30"/>
    <w:rsid w:val="B8EC7B44"/>
    <w:rsid w:val="B9E709CC"/>
    <w:rsid w:val="BBAFE7BC"/>
    <w:rsid w:val="BDFFFD21"/>
    <w:rsid w:val="BE7EE39D"/>
    <w:rsid w:val="BF73CF43"/>
    <w:rsid w:val="BF74C9A6"/>
    <w:rsid w:val="BFDE76B7"/>
    <w:rsid w:val="BFF79B86"/>
    <w:rsid w:val="BFFDBF0A"/>
    <w:rsid w:val="BFFF7391"/>
    <w:rsid w:val="C9BFBC7D"/>
    <w:rsid w:val="CA4E5021"/>
    <w:rsid w:val="CBBF63A5"/>
    <w:rsid w:val="CFFFAF3D"/>
    <w:rsid w:val="D5DD3BA2"/>
    <w:rsid w:val="D78F8695"/>
    <w:rsid w:val="D7DB1771"/>
    <w:rsid w:val="DAED94A8"/>
    <w:rsid w:val="DB7929C7"/>
    <w:rsid w:val="DB7CD20A"/>
    <w:rsid w:val="DCBF38EE"/>
    <w:rsid w:val="DCF7C0D3"/>
    <w:rsid w:val="DEEF14E8"/>
    <w:rsid w:val="DEFFD126"/>
    <w:rsid w:val="DF17DF48"/>
    <w:rsid w:val="DF6F72EB"/>
    <w:rsid w:val="DF9DB6B2"/>
    <w:rsid w:val="DFACD139"/>
    <w:rsid w:val="DFF4A8E9"/>
    <w:rsid w:val="E09EFF1D"/>
    <w:rsid w:val="E3DF0DE3"/>
    <w:rsid w:val="E4FF325A"/>
    <w:rsid w:val="E57DD373"/>
    <w:rsid w:val="E73D4BF9"/>
    <w:rsid w:val="E7EB0A7C"/>
    <w:rsid w:val="E7F33584"/>
    <w:rsid w:val="EA6F8724"/>
    <w:rsid w:val="EA7FD49F"/>
    <w:rsid w:val="EBE5AB78"/>
    <w:rsid w:val="EBF3D300"/>
    <w:rsid w:val="EBF4D224"/>
    <w:rsid w:val="EBFE7E2C"/>
    <w:rsid w:val="EDD61D42"/>
    <w:rsid w:val="EDF511A9"/>
    <w:rsid w:val="EDFFE6E3"/>
    <w:rsid w:val="EEBF097A"/>
    <w:rsid w:val="EFD6A703"/>
    <w:rsid w:val="EFD6EB05"/>
    <w:rsid w:val="EFFF9F57"/>
    <w:rsid w:val="F3C7FE4E"/>
    <w:rsid w:val="F3FEB97C"/>
    <w:rsid w:val="F79EF574"/>
    <w:rsid w:val="F7E7AAF0"/>
    <w:rsid w:val="F7EFF50A"/>
    <w:rsid w:val="F7FF0212"/>
    <w:rsid w:val="F9BF8549"/>
    <w:rsid w:val="FAFFD2BE"/>
    <w:rsid w:val="FB5F0142"/>
    <w:rsid w:val="FBCBBA34"/>
    <w:rsid w:val="FBD445B4"/>
    <w:rsid w:val="FBD52B07"/>
    <w:rsid w:val="FBFFCDD5"/>
    <w:rsid w:val="FC788C0B"/>
    <w:rsid w:val="FCFECAFA"/>
    <w:rsid w:val="FDEB9619"/>
    <w:rsid w:val="FDFDB757"/>
    <w:rsid w:val="FEB934F1"/>
    <w:rsid w:val="FEF6092D"/>
    <w:rsid w:val="FF1F452A"/>
    <w:rsid w:val="FF33E0F2"/>
    <w:rsid w:val="FF3BEABB"/>
    <w:rsid w:val="FF6FC813"/>
    <w:rsid w:val="FF7FE110"/>
    <w:rsid w:val="FFC7F2DB"/>
    <w:rsid w:val="FFD267B7"/>
    <w:rsid w:val="FFDE977D"/>
    <w:rsid w:val="FFDF4687"/>
    <w:rsid w:val="FFEF0EE3"/>
    <w:rsid w:val="FFEF9682"/>
    <w:rsid w:val="FFF5BF24"/>
    <w:rsid w:val="FFFC188A"/>
    <w:rsid w:val="FFFF6968"/>
    <w:rsid w:val="FFFF7F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bCs/>
      <w:kern w:val="2"/>
      <w:sz w:val="21"/>
      <w:szCs w:val="22"/>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cs="宋体"/>
      <w:b/>
      <w:kern w:val="36"/>
      <w:sz w:val="48"/>
      <w:szCs w:val="48"/>
    </w:rPr>
  </w:style>
  <w:style w:type="paragraph" w:styleId="2">
    <w:name w:val="heading 2"/>
    <w:basedOn w:val="1"/>
    <w:next w:val="1"/>
    <w:qFormat/>
    <w:uiPriority w:val="0"/>
    <w:pPr>
      <w:keepNext/>
      <w:keepLines/>
      <w:widowControl w:val="0"/>
      <w:spacing w:before="260" w:after="260" w:line="415" w:lineRule="auto"/>
      <w:outlineLvl w:val="1"/>
    </w:pPr>
    <w:rPr>
      <w:rFonts w:ascii="文泉驿微米黑" w:hAnsi="文泉驿微米黑" w:eastAsia="黑体"/>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qFormat/>
    <w:uiPriority w:val="0"/>
    <w:pPr>
      <w:ind w:left="1680"/>
    </w:pPr>
  </w:style>
  <w:style w:type="paragraph" w:styleId="5">
    <w:name w:val="Body Text"/>
    <w:basedOn w:val="1"/>
    <w:unhideWhenUsed/>
    <w:qFormat/>
    <w:uiPriority w:val="99"/>
    <w:pPr>
      <w:spacing w:after="120"/>
    </w:pPr>
  </w:style>
  <w:style w:type="paragraph" w:styleId="6">
    <w:name w:val="Plain Text"/>
    <w:unhideWhenUsed/>
    <w:qFormat/>
    <w:uiPriority w:val="99"/>
    <w:pPr>
      <w:overflowPunct w:val="0"/>
      <w:autoSpaceDE w:val="0"/>
      <w:autoSpaceDN w:val="0"/>
      <w:adjustRightInd w:val="0"/>
      <w:textAlignment w:val="baseline"/>
    </w:pPr>
    <w:rPr>
      <w:rFonts w:ascii="宋体" w:hAnsi="Courier New" w:eastAsia="宋体" w:cs="Times New Roman"/>
      <w:sz w:val="21"/>
      <w:lang w:val="en-US" w:eastAsia="zh-CN" w:bidi="ar-SA"/>
    </w:rPr>
  </w:style>
  <w:style w:type="paragraph" w:styleId="7">
    <w:name w:val="Balloon Text"/>
    <w:basedOn w:val="1"/>
    <w:link w:val="15"/>
    <w:semiHidden/>
    <w:unhideWhenUsed/>
    <w:qFormat/>
    <w:uiPriority w:val="99"/>
    <w:rPr>
      <w:sz w:val="18"/>
      <w:szCs w:val="18"/>
    </w:rPr>
  </w:style>
  <w:style w:type="paragraph" w:styleId="8">
    <w:name w:val="Normal (Web)"/>
    <w:basedOn w:val="1"/>
    <w:next w:val="4"/>
    <w:qFormat/>
    <w:uiPriority w:val="0"/>
    <w:pPr>
      <w:spacing w:before="100" w:beforeAutospacing="1" w:after="100" w:afterAutospacing="1"/>
      <w:jc w:val="left"/>
    </w:pPr>
    <w:rPr>
      <w:kern w:val="0"/>
      <w:sz w:val="24"/>
    </w:rPr>
  </w:style>
  <w:style w:type="paragraph" w:styleId="9">
    <w:name w:val="Body Text First Indent 2"/>
    <w:semiHidden/>
    <w:unhideWhenUsed/>
    <w:qFormat/>
    <w:uiPriority w:val="99"/>
    <w:pPr>
      <w:ind w:firstLine="420" w:firstLineChars="200"/>
    </w:pPr>
    <w:rPr>
      <w:rFonts w:ascii="Times New Roman" w:hAnsi="Times New Roman" w:eastAsia="仿宋_GB2312" w:cs="Times New Roman"/>
      <w:sz w:val="32"/>
      <w:lang w:val="en-US" w:eastAsia="zh-CN" w:bidi="ar-SA"/>
    </w:rPr>
  </w:style>
  <w:style w:type="paragraph" w:customStyle="1" w:styleId="12">
    <w:name w:val="样式1"/>
    <w:basedOn w:val="1"/>
    <w:link w:val="14"/>
    <w:qFormat/>
    <w:uiPriority w:val="0"/>
    <w:rPr>
      <w:b/>
      <w:color w:val="528034"/>
      <w:sz w:val="28"/>
    </w:rPr>
  </w:style>
  <w:style w:type="paragraph" w:customStyle="1" w:styleId="13">
    <w:name w:val="p0"/>
    <w:qFormat/>
    <w:uiPriority w:val="0"/>
    <w:pPr>
      <w:jc w:val="both"/>
    </w:pPr>
    <w:rPr>
      <w:rFonts w:ascii="Times New Roman" w:hAnsi="Times New Roman" w:eastAsia="宋体" w:cs="宋体"/>
      <w:sz w:val="21"/>
      <w:szCs w:val="21"/>
      <w:lang w:val="en-US" w:eastAsia="zh-CN" w:bidi="ar-SA"/>
    </w:rPr>
  </w:style>
  <w:style w:type="character" w:customStyle="1" w:styleId="14">
    <w:name w:val="样式1 Char"/>
    <w:basedOn w:val="11"/>
    <w:link w:val="12"/>
    <w:qFormat/>
    <w:uiPriority w:val="0"/>
    <w:rPr>
      <w:b/>
      <w:color w:val="528034"/>
      <w:sz w:val="28"/>
    </w:rPr>
  </w:style>
  <w:style w:type="character" w:customStyle="1" w:styleId="15">
    <w:name w:val="批注框文本 Char"/>
    <w:basedOn w:val="11"/>
    <w:link w:val="7"/>
    <w:semiHidden/>
    <w:qFormat/>
    <w:uiPriority w:val="99"/>
    <w:rPr>
      <w:bCs/>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Yozosoft</Company>
  <Pages>21</Pages>
  <Words>1163</Words>
  <Characters>6635</Characters>
  <Lines>55</Lines>
  <Paragraphs>15</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2023-08-17T00:44:00Z</dcterms:created>
  <dc:creator>User274</dc:creator>
  <cp:lastModifiedBy>kylin</cp:lastModifiedBy>
  <cp:lastPrinted>2025-10-20T18:02:00Z</cp:lastPrinted>
  <dcterms:modified xsi:type="dcterms:W3CDTF">2025-10-20T10:48:42Z</dcterms:modified>
  <dc:title>临汾市规划和自然资源局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F351E72DDB7AE5E73FD57C66F0D2A61D</vt:lpwstr>
  </property>
</Properties>
</file>