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jc w:val="center"/>
        <w:rPr>
          <w:rFonts w:hint="default" w:ascii="Times New Roman" w:hAnsi="Times New Roman" w:eastAsia="黑体" w:cs="Times New Roman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</w:rPr>
        <w:t>表1</w:t>
      </w: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</w:rPr>
        <w:t xml:space="preserve"> 自然保护地进一步整合优化后总体情况</w:t>
      </w:r>
      <w:bookmarkEnd w:id="0"/>
    </w:p>
    <w:tbl>
      <w:tblPr>
        <w:tblStyle w:val="3"/>
        <w:tblpPr w:leftFromText="180" w:rightFromText="180" w:vertAnchor="text" w:horzAnchor="page" w:tblpX="1564" w:tblpY="624"/>
        <w:tblOverlap w:val="never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876"/>
        <w:gridCol w:w="990"/>
        <w:gridCol w:w="1211"/>
        <w:gridCol w:w="990"/>
        <w:gridCol w:w="1211"/>
        <w:gridCol w:w="990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restart"/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br w:type="page"/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类型</w:t>
            </w:r>
          </w:p>
        </w:tc>
        <w:tc>
          <w:tcPr>
            <w:tcW w:w="876" w:type="dxa"/>
            <w:vMerge w:val="restart"/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级别</w:t>
            </w:r>
          </w:p>
        </w:tc>
        <w:tc>
          <w:tcPr>
            <w:tcW w:w="2201" w:type="dxa"/>
            <w:gridSpan w:val="2"/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原整合优化方案</w:t>
            </w:r>
          </w:p>
        </w:tc>
        <w:tc>
          <w:tcPr>
            <w:tcW w:w="2201" w:type="dxa"/>
            <w:gridSpan w:val="2"/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进一步整合优化后</w:t>
            </w:r>
          </w:p>
        </w:tc>
        <w:tc>
          <w:tcPr>
            <w:tcW w:w="2201" w:type="dxa"/>
            <w:gridSpan w:val="2"/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增减情况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continue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数量/处</w:t>
            </w:r>
          </w:p>
        </w:tc>
        <w:tc>
          <w:tcPr>
            <w:tcW w:w="1211" w:type="dxa"/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面积/公顷</w:t>
            </w:r>
          </w:p>
        </w:tc>
        <w:tc>
          <w:tcPr>
            <w:tcW w:w="990" w:type="dxa"/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数量/处</w:t>
            </w:r>
          </w:p>
        </w:tc>
        <w:tc>
          <w:tcPr>
            <w:tcW w:w="1211" w:type="dxa"/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面积/公顷</w:t>
            </w:r>
          </w:p>
        </w:tc>
        <w:tc>
          <w:tcPr>
            <w:tcW w:w="990" w:type="dxa"/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数量/处</w:t>
            </w:r>
          </w:p>
        </w:tc>
        <w:tc>
          <w:tcPr>
            <w:tcW w:w="1211" w:type="dxa"/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面积/公顷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自然保护区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28450.23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28784.76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334.53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国家级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地方级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28450.23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28784.76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334.53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风景名胜区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46351.61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46351.61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国家级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12023.15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12023.15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地方级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34328.46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34328.46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地质公园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5462.98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5917.88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454.90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国家级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5462.98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5917.88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454.90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地方级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森林公园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31650.81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32262.78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611.96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国家级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20936.05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25775.21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4839.16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地方级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10714.76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6487.56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-4227.20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湿地公园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3430.50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3025.87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-404.64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国家级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1540.04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1545.19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5.14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地方级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1890.46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1480.68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-409.78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115346.14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116342.89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996.75 </w:t>
            </w:r>
          </w:p>
        </w:tc>
      </w:tr>
    </w:tbl>
    <w:p>
      <w:pPr>
        <w:pStyle w:val="2"/>
        <w:spacing w:line="560" w:lineRule="exact"/>
        <w:ind w:firstLine="640"/>
        <w:outlineLvl w:val="2"/>
        <w:rPr>
          <w:rFonts w:hint="default" w:ascii="Times New Roman" w:hAnsi="Times New Roman" w:eastAsia="方正黑体_GBK" w:cs="Times New Roman"/>
          <w:szCs w:val="40"/>
        </w:rPr>
      </w:pPr>
    </w:p>
    <w:p>
      <w:pPr>
        <w:pStyle w:val="2"/>
        <w:spacing w:line="560" w:lineRule="exact"/>
        <w:ind w:firstLine="640"/>
        <w:outlineLvl w:val="2"/>
        <w:rPr>
          <w:rFonts w:hint="default" w:ascii="Times New Roman" w:hAnsi="Times New Roman" w:eastAsia="方正黑体_GBK" w:cs="Times New Roman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46769"/>
    <w:rsid w:val="75D4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2025-07-15T16:13:00Z</dcterms:created>
  <dc:creator>greatwall</dc:creator>
  <cp:lastModifiedBy>greatwall</cp:lastModifiedBy>
  <dcterms:modified xsi:type="dcterms:W3CDTF">2025-07-15T16:16:41Z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